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C9099" w14:textId="7B5C95EF" w:rsidR="00535DE7" w:rsidRPr="004E3023" w:rsidRDefault="00535DE7" w:rsidP="004E3023">
      <w:pPr>
        <w:spacing w:after="0" w:line="240" w:lineRule="auto"/>
        <w:jc w:val="center"/>
        <w:rPr>
          <w:rFonts w:ascii="Liberation Serif" w:hAnsi="Liberation Serif" w:cs="Liberation Serif"/>
          <w:b/>
          <w:bCs/>
        </w:rPr>
      </w:pPr>
      <w:r w:rsidRPr="004E3023">
        <w:rPr>
          <w:rFonts w:ascii="Liberation Serif" w:hAnsi="Liberation Serif" w:cs="Liberation Serif"/>
          <w:b/>
          <w:bCs/>
        </w:rPr>
        <w:t>UPOZORNĚNÍ PRO VĚŘITELE, ZÁSTUPCE ZAMĚSTNANCŮ, ZAMĚSTNANCE A SPOLEČNÍKY NA JEJICH PRÁVA PODLE ZÁKONA O PŘEMĚNÁCH</w:t>
      </w:r>
    </w:p>
    <w:p w14:paraId="2511B2F4" w14:textId="77777777" w:rsidR="00535DE7" w:rsidRPr="004E3023" w:rsidRDefault="00535DE7" w:rsidP="004E302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42018F84" w14:textId="29F0F4A7" w:rsidR="00554BD3" w:rsidRPr="004E3023" w:rsidRDefault="00B20A76" w:rsidP="004E3023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4E3023">
        <w:rPr>
          <w:rFonts w:ascii="Liberation Serif" w:hAnsi="Liberation Serif" w:cs="Liberation Serif"/>
        </w:rPr>
        <w:t>Obchodní společnost</w:t>
      </w:r>
      <w:r w:rsidR="00535DE7" w:rsidRPr="004E3023">
        <w:rPr>
          <w:rFonts w:ascii="Liberation Serif" w:hAnsi="Liberation Serif" w:cs="Liberation Serif"/>
        </w:rPr>
        <w:t>i</w:t>
      </w:r>
    </w:p>
    <w:p w14:paraId="72716DB2" w14:textId="77777777" w:rsidR="009C2CC0" w:rsidRPr="009C2CC0" w:rsidRDefault="009C2CC0" w:rsidP="009C2CC0">
      <w:pPr>
        <w:spacing w:after="0" w:line="240" w:lineRule="auto"/>
        <w:jc w:val="center"/>
        <w:rPr>
          <w:rFonts w:ascii="Liberation Serif" w:hAnsi="Liberation Serif" w:cs="Liberation Serif"/>
          <w:b/>
        </w:rPr>
      </w:pPr>
      <w:r w:rsidRPr="009C2CC0">
        <w:rPr>
          <w:rFonts w:ascii="Liberation Serif" w:hAnsi="Liberation Serif" w:cs="Liberation Serif"/>
          <w:b/>
        </w:rPr>
        <w:t xml:space="preserve">Solo </w:t>
      </w:r>
      <w:proofErr w:type="spellStart"/>
      <w:r w:rsidRPr="009C2CC0">
        <w:rPr>
          <w:rFonts w:ascii="Liberation Serif" w:hAnsi="Liberation Serif" w:cs="Liberation Serif"/>
          <w:b/>
        </w:rPr>
        <w:t>Property</w:t>
      </w:r>
      <w:proofErr w:type="spellEnd"/>
      <w:r w:rsidRPr="009C2CC0">
        <w:rPr>
          <w:rFonts w:ascii="Liberation Serif" w:hAnsi="Liberation Serif" w:cs="Liberation Serif"/>
          <w:b/>
        </w:rPr>
        <w:t xml:space="preserve"> Group, a.s. </w:t>
      </w:r>
    </w:p>
    <w:p w14:paraId="048A4964" w14:textId="77777777" w:rsidR="009C2CC0" w:rsidRPr="009C2CC0" w:rsidRDefault="009C2CC0" w:rsidP="009C2CC0">
      <w:pPr>
        <w:spacing w:after="0" w:line="240" w:lineRule="auto"/>
        <w:jc w:val="center"/>
        <w:rPr>
          <w:rFonts w:ascii="Liberation Serif" w:hAnsi="Liberation Serif" w:cs="Liberation Serif"/>
          <w:bCs/>
        </w:rPr>
      </w:pPr>
      <w:r w:rsidRPr="009C2CC0">
        <w:rPr>
          <w:rFonts w:ascii="Liberation Serif" w:hAnsi="Liberation Serif" w:cs="Liberation Serif"/>
          <w:bCs/>
        </w:rPr>
        <w:t xml:space="preserve">IČO 066 19 185 </w:t>
      </w:r>
    </w:p>
    <w:p w14:paraId="482E4164" w14:textId="77777777" w:rsidR="009C2CC0" w:rsidRPr="009C2CC0" w:rsidRDefault="009C2CC0" w:rsidP="009C2CC0">
      <w:pPr>
        <w:spacing w:after="0" w:line="240" w:lineRule="auto"/>
        <w:jc w:val="center"/>
        <w:rPr>
          <w:rFonts w:ascii="Liberation Serif" w:hAnsi="Liberation Serif" w:cs="Liberation Serif"/>
          <w:bCs/>
        </w:rPr>
      </w:pPr>
      <w:r w:rsidRPr="009C2CC0">
        <w:rPr>
          <w:rFonts w:ascii="Liberation Serif" w:hAnsi="Liberation Serif" w:cs="Liberation Serif"/>
          <w:bCs/>
        </w:rPr>
        <w:t xml:space="preserve">se sídlem Cejl 494/25, Zábrdovice, 602 00 Brno </w:t>
      </w:r>
    </w:p>
    <w:p w14:paraId="4F53ED78" w14:textId="3033D5B1" w:rsidR="00C20864" w:rsidRPr="009C2CC0" w:rsidRDefault="009C2CC0" w:rsidP="009C2CC0">
      <w:pPr>
        <w:spacing w:after="0" w:line="240" w:lineRule="auto"/>
        <w:jc w:val="center"/>
        <w:rPr>
          <w:rFonts w:ascii="Liberation Serif" w:hAnsi="Liberation Serif" w:cs="Liberation Serif"/>
          <w:bCs/>
        </w:rPr>
      </w:pPr>
      <w:r w:rsidRPr="009C2CC0">
        <w:rPr>
          <w:rFonts w:ascii="Liberation Serif" w:hAnsi="Liberation Serif" w:cs="Liberation Serif"/>
          <w:bCs/>
        </w:rPr>
        <w:t>zapsan</w:t>
      </w:r>
      <w:r>
        <w:rPr>
          <w:rFonts w:ascii="Liberation Serif" w:hAnsi="Liberation Serif" w:cs="Liberation Serif"/>
          <w:bCs/>
        </w:rPr>
        <w:t>á</w:t>
      </w:r>
      <w:r w:rsidRPr="009C2CC0">
        <w:rPr>
          <w:rFonts w:ascii="Liberation Serif" w:hAnsi="Liberation Serif" w:cs="Liberation Serif"/>
          <w:bCs/>
        </w:rPr>
        <w:t xml:space="preserve"> v obchodním rejstříku vedeném u Krajského soudu v Brně oddíl B, vložka 8482</w:t>
      </w:r>
    </w:p>
    <w:p w14:paraId="12FBCF84" w14:textId="659951F1" w:rsidR="00C20864" w:rsidRPr="00C20864" w:rsidRDefault="00C20864" w:rsidP="00C20864">
      <w:pPr>
        <w:spacing w:after="0" w:line="240" w:lineRule="auto"/>
        <w:jc w:val="center"/>
        <w:rPr>
          <w:rFonts w:ascii="Liberation Serif" w:hAnsi="Liberation Serif" w:cs="Liberation Serif"/>
          <w:bCs/>
        </w:rPr>
      </w:pPr>
      <w:r w:rsidRPr="00C20864">
        <w:rPr>
          <w:rFonts w:ascii="Liberation Serif" w:hAnsi="Liberation Serif" w:cs="Liberation Serif"/>
          <w:bCs/>
        </w:rPr>
        <w:t>(dále jen „</w:t>
      </w:r>
      <w:r w:rsidRPr="00C20864">
        <w:rPr>
          <w:rFonts w:ascii="Liberation Serif" w:hAnsi="Liberation Serif" w:cs="Liberation Serif"/>
          <w:bCs/>
          <w:i/>
          <w:iCs/>
        </w:rPr>
        <w:t>rozdělovaná společnost</w:t>
      </w:r>
      <w:r w:rsidRPr="00C20864">
        <w:rPr>
          <w:rFonts w:ascii="Liberation Serif" w:hAnsi="Liberation Serif" w:cs="Liberation Serif"/>
          <w:bCs/>
        </w:rPr>
        <w:t>“)</w:t>
      </w:r>
    </w:p>
    <w:p w14:paraId="6154B1CD" w14:textId="77777777" w:rsidR="00C20864" w:rsidRPr="00C20864" w:rsidRDefault="00C20864" w:rsidP="00C20864">
      <w:pPr>
        <w:spacing w:before="120" w:after="120" w:line="240" w:lineRule="auto"/>
        <w:jc w:val="center"/>
        <w:rPr>
          <w:rFonts w:ascii="Liberation Serif" w:hAnsi="Liberation Serif" w:cs="Liberation Serif"/>
          <w:bCs/>
        </w:rPr>
      </w:pPr>
      <w:r w:rsidRPr="00C20864">
        <w:rPr>
          <w:rFonts w:ascii="Liberation Serif" w:hAnsi="Liberation Serif" w:cs="Liberation Serif"/>
          <w:bCs/>
        </w:rPr>
        <w:t>a</w:t>
      </w:r>
    </w:p>
    <w:p w14:paraId="728B5451" w14:textId="33287A85" w:rsidR="00C20864" w:rsidRPr="00C20864" w:rsidRDefault="00C20864" w:rsidP="00C20864">
      <w:pPr>
        <w:spacing w:after="0" w:line="240" w:lineRule="auto"/>
        <w:jc w:val="center"/>
        <w:rPr>
          <w:rFonts w:ascii="Liberation Serif" w:hAnsi="Liberation Serif" w:cs="Liberation Serif"/>
          <w:b/>
        </w:rPr>
      </w:pPr>
      <w:r w:rsidRPr="00C20864">
        <w:rPr>
          <w:rFonts w:ascii="Liberation Serif" w:hAnsi="Liberation Serif" w:cs="Liberation Serif"/>
          <w:b/>
        </w:rPr>
        <w:t>SOLO MATCHES &amp; FLAMES, a.s.</w:t>
      </w:r>
    </w:p>
    <w:p w14:paraId="662EACDF" w14:textId="32F119DB" w:rsidR="00C20864" w:rsidRPr="00C20864" w:rsidRDefault="00C20864" w:rsidP="00C20864">
      <w:pPr>
        <w:spacing w:after="0" w:line="240" w:lineRule="auto"/>
        <w:jc w:val="center"/>
        <w:rPr>
          <w:rFonts w:ascii="Liberation Serif" w:hAnsi="Liberation Serif" w:cs="Liberation Serif"/>
          <w:bCs/>
        </w:rPr>
      </w:pPr>
      <w:r w:rsidRPr="00C20864">
        <w:rPr>
          <w:rFonts w:ascii="Liberation Serif" w:hAnsi="Liberation Serif" w:cs="Liberation Serif"/>
          <w:bCs/>
        </w:rPr>
        <w:t>IČO 252 09 795</w:t>
      </w:r>
    </w:p>
    <w:p w14:paraId="27AAD42F" w14:textId="6679C2B8" w:rsidR="00C20864" w:rsidRPr="00C20864" w:rsidRDefault="00C20864" w:rsidP="00C20864">
      <w:pPr>
        <w:spacing w:after="0" w:line="240" w:lineRule="auto"/>
        <w:jc w:val="center"/>
        <w:rPr>
          <w:rFonts w:ascii="Liberation Serif" w:hAnsi="Liberation Serif" w:cs="Liberation Serif"/>
          <w:bCs/>
        </w:rPr>
      </w:pPr>
      <w:r w:rsidRPr="00C20864">
        <w:rPr>
          <w:rFonts w:ascii="Liberation Serif" w:hAnsi="Liberation Serif" w:cs="Liberation Serif"/>
          <w:bCs/>
        </w:rPr>
        <w:t>se sídlem Cejl 494/25, Zábrdovice, 602 00 Brno</w:t>
      </w:r>
    </w:p>
    <w:p w14:paraId="5F9ADB80" w14:textId="5EFCBBBD" w:rsidR="00C20864" w:rsidRPr="00C20864" w:rsidRDefault="00C20864" w:rsidP="00C20864">
      <w:pPr>
        <w:spacing w:after="0" w:line="240" w:lineRule="auto"/>
        <w:jc w:val="center"/>
        <w:rPr>
          <w:rFonts w:ascii="Liberation Serif" w:hAnsi="Liberation Serif" w:cs="Liberation Serif"/>
          <w:bCs/>
        </w:rPr>
      </w:pPr>
      <w:r w:rsidRPr="00C20864">
        <w:rPr>
          <w:rFonts w:ascii="Liberation Serif" w:hAnsi="Liberation Serif" w:cs="Liberation Serif"/>
          <w:bCs/>
        </w:rPr>
        <w:t>zapsan</w:t>
      </w:r>
      <w:r>
        <w:rPr>
          <w:rFonts w:ascii="Liberation Serif" w:hAnsi="Liberation Serif" w:cs="Liberation Serif"/>
          <w:bCs/>
        </w:rPr>
        <w:t>á</w:t>
      </w:r>
      <w:r w:rsidRPr="00C20864">
        <w:rPr>
          <w:rFonts w:ascii="Liberation Serif" w:hAnsi="Liberation Serif" w:cs="Liberation Serif"/>
          <w:bCs/>
        </w:rPr>
        <w:t xml:space="preserve"> v obchodním rejstříku vedeném u Krajského soudu v Brně oddíl B, vložka 7345</w:t>
      </w:r>
    </w:p>
    <w:p w14:paraId="52E3A1D4" w14:textId="20BB29F6" w:rsidR="00C20864" w:rsidRPr="00C20864" w:rsidRDefault="00C20864" w:rsidP="00C20864">
      <w:pPr>
        <w:spacing w:after="0" w:line="240" w:lineRule="auto"/>
        <w:jc w:val="center"/>
        <w:rPr>
          <w:rFonts w:ascii="Liberation Serif" w:hAnsi="Liberation Serif" w:cs="Liberation Serif"/>
          <w:bCs/>
        </w:rPr>
      </w:pPr>
      <w:r w:rsidRPr="00C20864">
        <w:rPr>
          <w:rFonts w:ascii="Liberation Serif" w:hAnsi="Liberation Serif" w:cs="Liberation Serif"/>
          <w:bCs/>
        </w:rPr>
        <w:t xml:space="preserve"> (dále jen „</w:t>
      </w:r>
      <w:r w:rsidRPr="00C20864">
        <w:rPr>
          <w:rFonts w:ascii="Liberation Serif" w:hAnsi="Liberation Serif" w:cs="Liberation Serif"/>
          <w:bCs/>
          <w:i/>
          <w:iCs/>
        </w:rPr>
        <w:t>nástupnická společnost č. 1</w:t>
      </w:r>
      <w:r w:rsidRPr="00C20864">
        <w:rPr>
          <w:rFonts w:ascii="Liberation Serif" w:hAnsi="Liberation Serif" w:cs="Liberation Serif"/>
          <w:bCs/>
        </w:rPr>
        <w:t>“)</w:t>
      </w:r>
    </w:p>
    <w:p w14:paraId="01C4242D" w14:textId="77777777" w:rsidR="00C20864" w:rsidRPr="006758DE" w:rsidRDefault="00C20864" w:rsidP="006758DE">
      <w:pPr>
        <w:spacing w:before="120" w:after="120" w:line="240" w:lineRule="auto"/>
        <w:jc w:val="center"/>
        <w:rPr>
          <w:rFonts w:ascii="Liberation Serif" w:hAnsi="Liberation Serif" w:cs="Liberation Serif"/>
          <w:bCs/>
        </w:rPr>
      </w:pPr>
      <w:r w:rsidRPr="006758DE">
        <w:rPr>
          <w:rFonts w:ascii="Liberation Serif" w:hAnsi="Liberation Serif" w:cs="Liberation Serif"/>
          <w:bCs/>
        </w:rPr>
        <w:t>a</w:t>
      </w:r>
    </w:p>
    <w:p w14:paraId="614C04B0" w14:textId="1318BD93" w:rsidR="00C20864" w:rsidRPr="00C20864" w:rsidRDefault="00C20864" w:rsidP="00C20864">
      <w:pPr>
        <w:spacing w:after="0" w:line="240" w:lineRule="auto"/>
        <w:jc w:val="center"/>
        <w:rPr>
          <w:rFonts w:ascii="Liberation Serif" w:hAnsi="Liberation Serif" w:cs="Liberation Serif"/>
          <w:b/>
        </w:rPr>
      </w:pPr>
      <w:r w:rsidRPr="00C20864">
        <w:rPr>
          <w:rFonts w:ascii="Liberation Serif" w:hAnsi="Liberation Serif" w:cs="Liberation Serif"/>
          <w:b/>
        </w:rPr>
        <w:t>SOLODOOR a.s.</w:t>
      </w:r>
    </w:p>
    <w:p w14:paraId="3C5CBC63" w14:textId="77777777" w:rsidR="00C20864" w:rsidRPr="00C95402" w:rsidRDefault="00C20864" w:rsidP="00C20864">
      <w:pPr>
        <w:spacing w:after="0" w:line="240" w:lineRule="auto"/>
        <w:jc w:val="center"/>
        <w:rPr>
          <w:rFonts w:ascii="Liberation Serif" w:hAnsi="Liberation Serif" w:cs="Liberation Serif"/>
          <w:bCs/>
        </w:rPr>
      </w:pPr>
      <w:r w:rsidRPr="00C95402">
        <w:rPr>
          <w:rFonts w:ascii="Liberation Serif" w:hAnsi="Liberation Serif" w:cs="Liberation Serif"/>
          <w:bCs/>
        </w:rPr>
        <w:t>IČO 252 09 779</w:t>
      </w:r>
    </w:p>
    <w:p w14:paraId="4CB403BF" w14:textId="372D63E1" w:rsidR="00C20864" w:rsidRPr="00C95402" w:rsidRDefault="00C20864" w:rsidP="00C20864">
      <w:pPr>
        <w:spacing w:after="0" w:line="240" w:lineRule="auto"/>
        <w:jc w:val="center"/>
        <w:rPr>
          <w:rFonts w:ascii="Liberation Serif" w:hAnsi="Liberation Serif" w:cs="Liberation Serif"/>
          <w:bCs/>
        </w:rPr>
      </w:pPr>
      <w:r w:rsidRPr="00C95402">
        <w:rPr>
          <w:rFonts w:ascii="Liberation Serif" w:hAnsi="Liberation Serif" w:cs="Liberation Serif"/>
          <w:bCs/>
        </w:rPr>
        <w:t>se sídlem Nádražní 166, Sušice II, 342 01 Sušice,</w:t>
      </w:r>
    </w:p>
    <w:p w14:paraId="54DD4634" w14:textId="10343EE3" w:rsidR="00BC7077" w:rsidRDefault="00C20864" w:rsidP="00C95402">
      <w:pPr>
        <w:spacing w:after="0" w:line="240" w:lineRule="auto"/>
        <w:jc w:val="center"/>
        <w:rPr>
          <w:rFonts w:ascii="Liberation Serif" w:hAnsi="Liberation Serif" w:cs="Liberation Serif"/>
          <w:b/>
        </w:rPr>
      </w:pPr>
      <w:r w:rsidRPr="00C95402">
        <w:rPr>
          <w:rFonts w:ascii="Liberation Serif" w:hAnsi="Liberation Serif" w:cs="Liberation Serif"/>
          <w:bCs/>
        </w:rPr>
        <w:t>zapsan</w:t>
      </w:r>
      <w:r w:rsidR="00C95402">
        <w:rPr>
          <w:rFonts w:ascii="Liberation Serif" w:hAnsi="Liberation Serif" w:cs="Liberation Serif"/>
          <w:bCs/>
        </w:rPr>
        <w:t>á</w:t>
      </w:r>
      <w:r w:rsidRPr="00C95402">
        <w:rPr>
          <w:rFonts w:ascii="Liberation Serif" w:hAnsi="Liberation Serif" w:cs="Liberation Serif"/>
          <w:bCs/>
        </w:rPr>
        <w:t xml:space="preserve"> v obchodním rejstříku vedeném Krajským soudem v Plzni v oddílu B, vložce 622</w:t>
      </w:r>
    </w:p>
    <w:p w14:paraId="787FA850" w14:textId="141B6E9D" w:rsidR="00C95402" w:rsidRDefault="00C95402" w:rsidP="00C95402">
      <w:pPr>
        <w:spacing w:after="120" w:line="240" w:lineRule="auto"/>
        <w:jc w:val="center"/>
        <w:rPr>
          <w:rFonts w:ascii="Liberation Serif" w:hAnsi="Liberation Serif" w:cs="Liberation Serif"/>
          <w:bCs/>
        </w:rPr>
      </w:pPr>
      <w:r w:rsidRPr="00C20864">
        <w:rPr>
          <w:rFonts w:ascii="Liberation Serif" w:hAnsi="Liberation Serif" w:cs="Liberation Serif"/>
          <w:bCs/>
        </w:rPr>
        <w:t>(dále jen „</w:t>
      </w:r>
      <w:r w:rsidRPr="00C20864">
        <w:rPr>
          <w:rFonts w:ascii="Liberation Serif" w:hAnsi="Liberation Serif" w:cs="Liberation Serif"/>
          <w:bCs/>
          <w:i/>
          <w:iCs/>
        </w:rPr>
        <w:t xml:space="preserve">nástupnická společnost č. </w:t>
      </w:r>
      <w:r>
        <w:rPr>
          <w:rFonts w:ascii="Liberation Serif" w:hAnsi="Liberation Serif" w:cs="Liberation Serif"/>
          <w:bCs/>
          <w:i/>
          <w:iCs/>
        </w:rPr>
        <w:t>2</w:t>
      </w:r>
      <w:r w:rsidRPr="00C20864">
        <w:rPr>
          <w:rFonts w:ascii="Liberation Serif" w:hAnsi="Liberation Serif" w:cs="Liberation Serif"/>
          <w:bCs/>
        </w:rPr>
        <w:t>“)</w:t>
      </w:r>
    </w:p>
    <w:p w14:paraId="29B8E65D" w14:textId="38619428" w:rsidR="004F1A3C" w:rsidRDefault="004F1A3C" w:rsidP="00C95402">
      <w:pPr>
        <w:spacing w:after="120" w:line="240" w:lineRule="auto"/>
        <w:jc w:val="center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a</w:t>
      </w:r>
    </w:p>
    <w:p w14:paraId="3CB32EAE" w14:textId="77777777" w:rsidR="004F1A3C" w:rsidRPr="004F1A3C" w:rsidRDefault="004F1A3C" w:rsidP="004F1A3C">
      <w:pPr>
        <w:spacing w:after="0" w:line="240" w:lineRule="auto"/>
        <w:jc w:val="center"/>
        <w:rPr>
          <w:rFonts w:ascii="Liberation Serif" w:hAnsi="Liberation Serif" w:cs="Liberation Serif"/>
          <w:b/>
        </w:rPr>
      </w:pPr>
      <w:r w:rsidRPr="004F1A3C">
        <w:rPr>
          <w:rFonts w:ascii="Liberation Serif" w:hAnsi="Liberation Serif" w:cs="Liberation Serif"/>
          <w:b/>
        </w:rPr>
        <w:t>B67, a.s.</w:t>
      </w:r>
    </w:p>
    <w:p w14:paraId="41128F58" w14:textId="77777777" w:rsidR="004F1A3C" w:rsidRPr="004F1A3C" w:rsidRDefault="004F1A3C" w:rsidP="004F1A3C">
      <w:pPr>
        <w:spacing w:after="0" w:line="240" w:lineRule="auto"/>
        <w:jc w:val="center"/>
        <w:rPr>
          <w:rFonts w:ascii="Liberation Serif" w:hAnsi="Liberation Serif" w:cs="Liberation Serif"/>
          <w:bCs/>
        </w:rPr>
      </w:pPr>
      <w:r w:rsidRPr="004F1A3C">
        <w:rPr>
          <w:rFonts w:ascii="Liberation Serif" w:hAnsi="Liberation Serif" w:cs="Liberation Serif"/>
          <w:bCs/>
        </w:rPr>
        <w:t>IČO 023 74 862</w:t>
      </w:r>
    </w:p>
    <w:p w14:paraId="0011FD69" w14:textId="77777777" w:rsidR="004F1A3C" w:rsidRPr="004F1A3C" w:rsidRDefault="004F1A3C" w:rsidP="004F1A3C">
      <w:pPr>
        <w:spacing w:after="0" w:line="240" w:lineRule="auto"/>
        <w:jc w:val="center"/>
        <w:rPr>
          <w:rFonts w:ascii="Liberation Serif" w:hAnsi="Liberation Serif" w:cs="Liberation Serif"/>
          <w:bCs/>
        </w:rPr>
      </w:pPr>
      <w:r w:rsidRPr="004F1A3C">
        <w:rPr>
          <w:rFonts w:ascii="Liberation Serif" w:hAnsi="Liberation Serif" w:cs="Liberation Serif"/>
          <w:bCs/>
        </w:rPr>
        <w:t xml:space="preserve">se sídlem Cejl 494/25, Zábrdovice, 602 00 Brno </w:t>
      </w:r>
    </w:p>
    <w:p w14:paraId="6B8C5330" w14:textId="7F18E0A6" w:rsidR="004F1A3C" w:rsidRDefault="004F1A3C" w:rsidP="004F1A3C">
      <w:pPr>
        <w:spacing w:after="0" w:line="240" w:lineRule="auto"/>
        <w:jc w:val="center"/>
        <w:rPr>
          <w:rFonts w:ascii="Liberation Serif" w:hAnsi="Liberation Serif" w:cs="Liberation Serif"/>
          <w:bCs/>
        </w:rPr>
      </w:pPr>
      <w:r w:rsidRPr="004F1A3C">
        <w:rPr>
          <w:rFonts w:ascii="Liberation Serif" w:hAnsi="Liberation Serif" w:cs="Liberation Serif"/>
          <w:bCs/>
        </w:rPr>
        <w:t>zapsan</w:t>
      </w:r>
      <w:r>
        <w:rPr>
          <w:rFonts w:ascii="Liberation Serif" w:hAnsi="Liberation Serif" w:cs="Liberation Serif"/>
          <w:bCs/>
        </w:rPr>
        <w:t>á</w:t>
      </w:r>
      <w:r w:rsidRPr="004F1A3C">
        <w:rPr>
          <w:rFonts w:ascii="Liberation Serif" w:hAnsi="Liberation Serif" w:cs="Liberation Serif"/>
          <w:bCs/>
        </w:rPr>
        <w:t xml:space="preserve"> v obchodním rejstříku vedeném Krajským soudem v Brně v oddílu B, vložce 6981</w:t>
      </w:r>
    </w:p>
    <w:p w14:paraId="0C2CE01D" w14:textId="05C44FEF" w:rsidR="004F1A3C" w:rsidRDefault="004F1A3C" w:rsidP="004F1A3C">
      <w:pPr>
        <w:spacing w:after="120" w:line="240" w:lineRule="auto"/>
        <w:jc w:val="center"/>
        <w:rPr>
          <w:rFonts w:ascii="Liberation Serif" w:hAnsi="Liberation Serif" w:cs="Liberation Serif"/>
          <w:bCs/>
        </w:rPr>
      </w:pPr>
      <w:r w:rsidRPr="00C20864">
        <w:rPr>
          <w:rFonts w:ascii="Liberation Serif" w:hAnsi="Liberation Serif" w:cs="Liberation Serif"/>
          <w:bCs/>
        </w:rPr>
        <w:t>(dále jen „</w:t>
      </w:r>
      <w:r w:rsidRPr="00C20864">
        <w:rPr>
          <w:rFonts w:ascii="Liberation Serif" w:hAnsi="Liberation Serif" w:cs="Liberation Serif"/>
          <w:bCs/>
          <w:i/>
          <w:iCs/>
        </w:rPr>
        <w:t xml:space="preserve">nástupnická společnost č. </w:t>
      </w:r>
      <w:r>
        <w:rPr>
          <w:rFonts w:ascii="Liberation Serif" w:hAnsi="Liberation Serif" w:cs="Liberation Serif"/>
          <w:bCs/>
          <w:i/>
          <w:iCs/>
        </w:rPr>
        <w:t>3</w:t>
      </w:r>
      <w:r w:rsidRPr="00C20864">
        <w:rPr>
          <w:rFonts w:ascii="Liberation Serif" w:hAnsi="Liberation Serif" w:cs="Liberation Serif"/>
          <w:bCs/>
        </w:rPr>
        <w:t>“)</w:t>
      </w:r>
    </w:p>
    <w:p w14:paraId="04C66293" w14:textId="073D9E5E" w:rsidR="00C95402" w:rsidRPr="004E3023" w:rsidRDefault="00C95402" w:rsidP="00C95402">
      <w:pPr>
        <w:spacing w:after="120" w:line="240" w:lineRule="auto"/>
        <w:jc w:val="both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R</w:t>
      </w:r>
      <w:r w:rsidRPr="00C95402">
        <w:rPr>
          <w:rFonts w:ascii="Liberation Serif" w:hAnsi="Liberation Serif" w:cs="Liberation Serif"/>
          <w:bCs/>
        </w:rPr>
        <w:t>ozdělovaná společnost, nástupnická společnost č. 1</w:t>
      </w:r>
      <w:r w:rsidR="00DD0817">
        <w:rPr>
          <w:rFonts w:ascii="Liberation Serif" w:hAnsi="Liberation Serif" w:cs="Liberation Serif"/>
          <w:bCs/>
        </w:rPr>
        <w:t>,</w:t>
      </w:r>
      <w:r w:rsidRPr="00C95402">
        <w:rPr>
          <w:rFonts w:ascii="Liberation Serif" w:hAnsi="Liberation Serif" w:cs="Liberation Serif"/>
          <w:bCs/>
        </w:rPr>
        <w:t xml:space="preserve"> nástupnická společnost č. 2</w:t>
      </w:r>
      <w:r w:rsidR="00DD0817">
        <w:rPr>
          <w:rFonts w:ascii="Liberation Serif" w:hAnsi="Liberation Serif" w:cs="Liberation Serif"/>
          <w:bCs/>
        </w:rPr>
        <w:t xml:space="preserve"> a nástupnická společnost č. 3</w:t>
      </w:r>
      <w:r w:rsidRPr="00C95402">
        <w:rPr>
          <w:rFonts w:ascii="Liberation Serif" w:hAnsi="Liberation Serif" w:cs="Liberation Serif"/>
          <w:bCs/>
        </w:rPr>
        <w:t xml:space="preserve"> dále také </w:t>
      </w:r>
      <w:r>
        <w:rPr>
          <w:rFonts w:ascii="Liberation Serif" w:hAnsi="Liberation Serif" w:cs="Liberation Serif"/>
          <w:bCs/>
        </w:rPr>
        <w:t xml:space="preserve">jen </w:t>
      </w:r>
      <w:r w:rsidRPr="00C95402">
        <w:rPr>
          <w:rFonts w:ascii="Liberation Serif" w:hAnsi="Liberation Serif" w:cs="Liberation Serif"/>
          <w:bCs/>
        </w:rPr>
        <w:t>„</w:t>
      </w:r>
      <w:r w:rsidRPr="00C95402">
        <w:rPr>
          <w:rFonts w:ascii="Liberation Serif" w:hAnsi="Liberation Serif" w:cs="Liberation Serif"/>
          <w:bCs/>
          <w:i/>
          <w:iCs/>
        </w:rPr>
        <w:t>zúčastněné společnosti</w:t>
      </w:r>
      <w:r w:rsidRPr="00C95402">
        <w:rPr>
          <w:rFonts w:ascii="Liberation Serif" w:hAnsi="Liberation Serif" w:cs="Liberation Serif"/>
          <w:bCs/>
        </w:rPr>
        <w:t>“</w:t>
      </w:r>
      <w:r>
        <w:rPr>
          <w:rFonts w:ascii="Liberation Serif" w:hAnsi="Liberation Serif" w:cs="Liberation Serif"/>
          <w:bCs/>
        </w:rPr>
        <w:t xml:space="preserve">. </w:t>
      </w:r>
    </w:p>
    <w:p w14:paraId="5024BC19" w14:textId="0E07A96C" w:rsidR="00C95402" w:rsidRDefault="00BC7077" w:rsidP="004E3023">
      <w:pPr>
        <w:spacing w:line="240" w:lineRule="auto"/>
        <w:jc w:val="both"/>
        <w:rPr>
          <w:rFonts w:ascii="Liberation Serif" w:hAnsi="Liberation Serif" w:cs="Liberation Serif"/>
          <w:bCs/>
        </w:rPr>
      </w:pPr>
      <w:r w:rsidRPr="004E3023">
        <w:rPr>
          <w:rFonts w:ascii="Liberation Serif" w:hAnsi="Liberation Serif" w:cs="Liberation Serif"/>
          <w:bCs/>
        </w:rPr>
        <w:t xml:space="preserve">se účastní přeměny ve formě </w:t>
      </w:r>
      <w:r w:rsidR="00C95402">
        <w:rPr>
          <w:rFonts w:ascii="Liberation Serif" w:hAnsi="Liberation Serif" w:cs="Liberation Serif"/>
          <w:bCs/>
        </w:rPr>
        <w:t>rozdělení odštěpením</w:t>
      </w:r>
      <w:r w:rsidRPr="004E3023">
        <w:rPr>
          <w:rFonts w:ascii="Liberation Serif" w:hAnsi="Liberation Serif" w:cs="Liberation Serif"/>
          <w:bCs/>
        </w:rPr>
        <w:t xml:space="preserve"> sloučením, </w:t>
      </w:r>
      <w:r w:rsidR="00C95402" w:rsidRPr="00C95402">
        <w:rPr>
          <w:rFonts w:ascii="Liberation Serif" w:hAnsi="Liberation Serif" w:cs="Liberation Serif"/>
          <w:bCs/>
        </w:rPr>
        <w:t>při němž rozdělovaná společnost nezaniká, pouze vyčleněná část jejího jmění přechází na již existující nástupnickou společnost č. 1</w:t>
      </w:r>
      <w:r w:rsidR="00A54B36">
        <w:rPr>
          <w:rFonts w:ascii="Liberation Serif" w:hAnsi="Liberation Serif" w:cs="Liberation Serif"/>
          <w:bCs/>
        </w:rPr>
        <w:t>,</w:t>
      </w:r>
      <w:r w:rsidR="00C95402" w:rsidRPr="00C95402">
        <w:rPr>
          <w:rFonts w:ascii="Liberation Serif" w:hAnsi="Liberation Serif" w:cs="Liberation Serif"/>
          <w:bCs/>
        </w:rPr>
        <w:t xml:space="preserve"> jiná vyčleněná část jejího jmění přechází na již existující nástupnickou společnost č. 2</w:t>
      </w:r>
      <w:r w:rsidR="00A54B36">
        <w:rPr>
          <w:rFonts w:ascii="Liberation Serif" w:hAnsi="Liberation Serif" w:cs="Liberation Serif"/>
          <w:bCs/>
        </w:rPr>
        <w:t xml:space="preserve"> a </w:t>
      </w:r>
      <w:r w:rsidR="00A54B36" w:rsidRPr="00C95402">
        <w:rPr>
          <w:rFonts w:ascii="Liberation Serif" w:hAnsi="Liberation Serif" w:cs="Liberation Serif"/>
          <w:bCs/>
        </w:rPr>
        <w:t xml:space="preserve">jiná vyčleněná část jejího jmění přechází na již existující nástupnickou společnost č. </w:t>
      </w:r>
      <w:r w:rsidR="00A54B36">
        <w:rPr>
          <w:rFonts w:ascii="Liberation Serif" w:hAnsi="Liberation Serif" w:cs="Liberation Serif"/>
          <w:bCs/>
        </w:rPr>
        <w:t>3.</w:t>
      </w:r>
    </w:p>
    <w:p w14:paraId="480122B0" w14:textId="518BD8D8" w:rsidR="004E3023" w:rsidRPr="004E3023" w:rsidRDefault="004E3023" w:rsidP="004E3023">
      <w:pPr>
        <w:spacing w:line="240" w:lineRule="auto"/>
        <w:jc w:val="both"/>
        <w:rPr>
          <w:rFonts w:ascii="Liberation Serif" w:hAnsi="Liberation Serif" w:cs="Liberation Serif"/>
          <w:bCs/>
        </w:rPr>
      </w:pPr>
      <w:r w:rsidRPr="004E3023">
        <w:rPr>
          <w:rFonts w:ascii="Liberation Serif" w:hAnsi="Liberation Serif" w:cs="Liberation Serif"/>
          <w:bCs/>
        </w:rPr>
        <w:t>Zúčastněné společnosti tímto v souladu s ustanovením § 33 odst. 1 písm. b) zákona č. 125/2008 Sb., o přeměnách obchodních společností a družstev, v platném znění (dále jen „</w:t>
      </w:r>
      <w:r w:rsidR="003D394C">
        <w:rPr>
          <w:rFonts w:ascii="Liberation Serif" w:hAnsi="Liberation Serif" w:cs="Liberation Serif"/>
          <w:bCs/>
        </w:rPr>
        <w:t>z</w:t>
      </w:r>
      <w:r w:rsidRPr="004E3023">
        <w:rPr>
          <w:rFonts w:ascii="Liberation Serif" w:hAnsi="Liberation Serif" w:cs="Liberation Serif"/>
          <w:bCs/>
          <w:i/>
          <w:iCs/>
        </w:rPr>
        <w:t>ákon o přeměnách</w:t>
      </w:r>
      <w:r w:rsidRPr="004E3023">
        <w:rPr>
          <w:rFonts w:ascii="Liberation Serif" w:hAnsi="Liberation Serif" w:cs="Liberation Serif"/>
          <w:bCs/>
        </w:rPr>
        <w:t xml:space="preserve">“) </w:t>
      </w:r>
    </w:p>
    <w:p w14:paraId="61C29927" w14:textId="4B7B882E" w:rsidR="00B20A76" w:rsidRPr="004E3023" w:rsidRDefault="006F475C" w:rsidP="004E3023">
      <w:pPr>
        <w:spacing w:line="240" w:lineRule="auto"/>
        <w:jc w:val="center"/>
        <w:rPr>
          <w:rFonts w:ascii="Liberation Serif" w:hAnsi="Liberation Serif" w:cs="Liberation Serif"/>
          <w:b/>
        </w:rPr>
      </w:pPr>
      <w:r w:rsidRPr="004E3023">
        <w:rPr>
          <w:rFonts w:ascii="Liberation Serif" w:hAnsi="Liberation Serif" w:cs="Liberation Serif"/>
          <w:b/>
        </w:rPr>
        <w:t>UPOZORŇUJÍ</w:t>
      </w:r>
    </w:p>
    <w:p w14:paraId="6E60C871" w14:textId="47BEACAB" w:rsidR="004E3023" w:rsidRPr="004E3023" w:rsidRDefault="004E3023" w:rsidP="004E3023">
      <w:pPr>
        <w:spacing w:after="80" w:line="240" w:lineRule="auto"/>
        <w:jc w:val="both"/>
        <w:rPr>
          <w:rFonts w:ascii="Liberation Serif" w:hAnsi="Liberation Serif" w:cs="Liberation Serif"/>
        </w:rPr>
      </w:pPr>
      <w:r w:rsidRPr="004E3023">
        <w:rPr>
          <w:rFonts w:ascii="Liberation Serif" w:hAnsi="Liberation Serif" w:cs="Liberation Serif"/>
          <w:bCs/>
        </w:rPr>
        <w:t>věřitele, zástupce zaměstnanců, zaměstnance a společníky na jejich práva podle zákona o přeměnách.</w:t>
      </w:r>
    </w:p>
    <w:p w14:paraId="11F68E1D" w14:textId="19EFC5C5" w:rsidR="004E3023" w:rsidRPr="004E3023" w:rsidRDefault="004E3023" w:rsidP="004E3023">
      <w:pPr>
        <w:spacing w:after="80" w:line="240" w:lineRule="auto"/>
        <w:jc w:val="center"/>
        <w:rPr>
          <w:rFonts w:ascii="Liberation Serif" w:hAnsi="Liberation Serif" w:cs="Liberation Serif"/>
          <w:u w:val="single"/>
        </w:rPr>
      </w:pPr>
      <w:r w:rsidRPr="004E3023">
        <w:rPr>
          <w:rFonts w:ascii="Liberation Serif" w:hAnsi="Liberation Serif" w:cs="Liberation Serif"/>
          <w:b/>
          <w:bCs/>
          <w:u w:val="single"/>
        </w:rPr>
        <w:t>Upozornění pro věřitele</w:t>
      </w:r>
    </w:p>
    <w:p w14:paraId="3AB6BA23" w14:textId="357F9F51" w:rsidR="004E3023" w:rsidRPr="004E3023" w:rsidRDefault="004E3023" w:rsidP="004E3023">
      <w:pPr>
        <w:spacing w:after="80" w:line="240" w:lineRule="auto"/>
        <w:jc w:val="both"/>
        <w:rPr>
          <w:rFonts w:ascii="Liberation Serif" w:hAnsi="Liberation Serif" w:cs="Liberation Serif"/>
        </w:rPr>
      </w:pPr>
      <w:r w:rsidRPr="004E3023">
        <w:rPr>
          <w:rFonts w:ascii="Liberation Serif" w:hAnsi="Liberation Serif" w:cs="Liberation Serif"/>
        </w:rPr>
        <w:t xml:space="preserve">Věřitelé </w:t>
      </w:r>
      <w:r>
        <w:rPr>
          <w:rFonts w:ascii="Liberation Serif" w:hAnsi="Liberation Serif" w:cs="Liberation Serif"/>
        </w:rPr>
        <w:t>z</w:t>
      </w:r>
      <w:r w:rsidRPr="004E3023">
        <w:rPr>
          <w:rFonts w:ascii="Liberation Serif" w:hAnsi="Liberation Serif" w:cs="Liberation Serif"/>
        </w:rPr>
        <w:t xml:space="preserve">účastněných společností mohou požadovat poskytnutí dostatečného zajištění, jestliže se v důsledku přeměny </w:t>
      </w:r>
      <w:proofErr w:type="gramStart"/>
      <w:r w:rsidRPr="004E3023">
        <w:rPr>
          <w:rFonts w:ascii="Liberation Serif" w:hAnsi="Liberation Serif" w:cs="Liberation Serif"/>
        </w:rPr>
        <w:t>zhorší</w:t>
      </w:r>
      <w:proofErr w:type="gramEnd"/>
      <w:r w:rsidRPr="004E3023">
        <w:rPr>
          <w:rFonts w:ascii="Liberation Serif" w:hAnsi="Liberation Serif" w:cs="Liberation Serif"/>
        </w:rPr>
        <w:t xml:space="preserve"> dobytnost jejich dosud nesplatných pohledávek ze závazků vzniklých před zveřejněním projektu přeměny podle ustanovení § 33 nebo jeho uveřejněním podle ustanovení § 33a </w:t>
      </w:r>
      <w:r>
        <w:rPr>
          <w:rFonts w:ascii="Liberation Serif" w:hAnsi="Liberation Serif" w:cs="Liberation Serif"/>
        </w:rPr>
        <w:t>z</w:t>
      </w:r>
      <w:r w:rsidRPr="004E3023">
        <w:rPr>
          <w:rFonts w:ascii="Liberation Serif" w:hAnsi="Liberation Serif" w:cs="Liberation Serif"/>
        </w:rPr>
        <w:t xml:space="preserve">ákona o přeměnách; to platí obdobně i pro pohledávky budoucí nebo podmíněné. </w:t>
      </w:r>
    </w:p>
    <w:p w14:paraId="0F0FB51F" w14:textId="7F842E15" w:rsidR="004E3023" w:rsidRPr="004E3023" w:rsidRDefault="004E3023" w:rsidP="004E3023">
      <w:pPr>
        <w:spacing w:after="80" w:line="240" w:lineRule="auto"/>
        <w:jc w:val="both"/>
        <w:rPr>
          <w:rFonts w:ascii="Liberation Serif" w:hAnsi="Liberation Serif" w:cs="Liberation Serif"/>
        </w:rPr>
      </w:pPr>
      <w:r w:rsidRPr="004E3023">
        <w:rPr>
          <w:rFonts w:ascii="Liberation Serif" w:hAnsi="Liberation Serif" w:cs="Liberation Serif"/>
        </w:rPr>
        <w:t xml:space="preserve">Nedojde-li mezi věřitelem a </w:t>
      </w:r>
      <w:r>
        <w:rPr>
          <w:rFonts w:ascii="Liberation Serif" w:hAnsi="Liberation Serif" w:cs="Liberation Serif"/>
        </w:rPr>
        <w:t>z</w:t>
      </w:r>
      <w:r w:rsidRPr="004E3023">
        <w:rPr>
          <w:rFonts w:ascii="Liberation Serif" w:hAnsi="Liberation Serif" w:cs="Liberation Serif"/>
        </w:rPr>
        <w:t xml:space="preserve">účastněnou společností na přeměně k dohodě o způsobu zajištění pohledávky, zřídí dostatečné zajištění soud na návrh věřitele, který </w:t>
      </w:r>
      <w:proofErr w:type="gramStart"/>
      <w:r w:rsidRPr="004E3023">
        <w:rPr>
          <w:rFonts w:ascii="Liberation Serif" w:hAnsi="Liberation Serif" w:cs="Liberation Serif"/>
        </w:rPr>
        <w:t>osvědčí</w:t>
      </w:r>
      <w:proofErr w:type="gramEnd"/>
      <w:r w:rsidRPr="004E3023">
        <w:rPr>
          <w:rFonts w:ascii="Liberation Serif" w:hAnsi="Liberation Serif" w:cs="Liberation Serif"/>
        </w:rPr>
        <w:t xml:space="preserve"> skutečnosti nasvědčující tomu, že přeměna zhorší dobytnost jeho pohledávky. Soud zřídí dostatečné zajištění podle slušného uvážení s ohledem na druh a výši pohledávky. </w:t>
      </w:r>
    </w:p>
    <w:p w14:paraId="68A42905" w14:textId="77777777" w:rsidR="004E3023" w:rsidRPr="004E3023" w:rsidRDefault="004E3023" w:rsidP="004E3023">
      <w:pPr>
        <w:spacing w:after="80" w:line="240" w:lineRule="auto"/>
        <w:jc w:val="both"/>
        <w:rPr>
          <w:rFonts w:ascii="Liberation Serif" w:hAnsi="Liberation Serif" w:cs="Liberation Serif"/>
        </w:rPr>
      </w:pPr>
      <w:r w:rsidRPr="004E3023">
        <w:rPr>
          <w:rFonts w:ascii="Liberation Serif" w:hAnsi="Liberation Serif" w:cs="Liberation Serif"/>
        </w:rPr>
        <w:lastRenderedPageBreak/>
        <w:t xml:space="preserve">O zřízení dostatečného zajištění rozhodne soud usnesením. Účinky zajištění nastávají nejdříve dnem, kdy se stal zápis přeměny do obchodního rejstříku účinným vůči třetím osobám. </w:t>
      </w:r>
    </w:p>
    <w:p w14:paraId="7CC69EF2" w14:textId="58C45D58" w:rsidR="004E3023" w:rsidRPr="004E3023" w:rsidRDefault="004E3023" w:rsidP="004E3023">
      <w:pPr>
        <w:spacing w:after="80" w:line="240" w:lineRule="auto"/>
        <w:jc w:val="both"/>
        <w:rPr>
          <w:rFonts w:ascii="Liberation Serif" w:hAnsi="Liberation Serif" w:cs="Liberation Serif"/>
        </w:rPr>
      </w:pPr>
      <w:r w:rsidRPr="004E3023">
        <w:rPr>
          <w:rFonts w:ascii="Liberation Serif" w:hAnsi="Liberation Serif" w:cs="Liberation Serif"/>
        </w:rPr>
        <w:t xml:space="preserve">Právo na dostatečné zajištění musí být uplatněno u soudu do 3 měsíců ode dne zveřejnění projektu přeměny podle ustanovení § 33 </w:t>
      </w:r>
      <w:r>
        <w:rPr>
          <w:rFonts w:ascii="Liberation Serif" w:hAnsi="Liberation Serif" w:cs="Liberation Serif"/>
        </w:rPr>
        <w:t>z</w:t>
      </w:r>
      <w:r w:rsidRPr="004E3023">
        <w:rPr>
          <w:rFonts w:ascii="Liberation Serif" w:hAnsi="Liberation Serif" w:cs="Liberation Serif"/>
        </w:rPr>
        <w:t xml:space="preserve">ákona o </w:t>
      </w:r>
      <w:r>
        <w:rPr>
          <w:rFonts w:ascii="Liberation Serif" w:hAnsi="Liberation Serif" w:cs="Liberation Serif"/>
        </w:rPr>
        <w:t>p</w:t>
      </w:r>
      <w:r w:rsidRPr="004E3023">
        <w:rPr>
          <w:rFonts w:ascii="Liberation Serif" w:hAnsi="Liberation Serif" w:cs="Liberation Serif"/>
        </w:rPr>
        <w:t xml:space="preserve">řeměnách nebo jeho uveřejnění podle ustanovení § 33a </w:t>
      </w:r>
      <w:r>
        <w:rPr>
          <w:rFonts w:ascii="Liberation Serif" w:hAnsi="Liberation Serif" w:cs="Liberation Serif"/>
        </w:rPr>
        <w:t>z</w:t>
      </w:r>
      <w:r w:rsidRPr="004E3023">
        <w:rPr>
          <w:rFonts w:ascii="Liberation Serif" w:hAnsi="Liberation Serif" w:cs="Liberation Serif"/>
        </w:rPr>
        <w:t xml:space="preserve">ákona o </w:t>
      </w:r>
      <w:r>
        <w:rPr>
          <w:rFonts w:ascii="Liberation Serif" w:hAnsi="Liberation Serif" w:cs="Liberation Serif"/>
        </w:rPr>
        <w:t>p</w:t>
      </w:r>
      <w:r w:rsidRPr="004E3023">
        <w:rPr>
          <w:rFonts w:ascii="Liberation Serif" w:hAnsi="Liberation Serif" w:cs="Liberation Serif"/>
        </w:rPr>
        <w:t xml:space="preserve">řeměnách, jinak zaniká. Podání návrhu nebrání zápisu přeměny do obchodního rejstříku. </w:t>
      </w:r>
    </w:p>
    <w:p w14:paraId="2AF6DC39" w14:textId="690C649B" w:rsidR="004E3023" w:rsidRPr="004E3023" w:rsidRDefault="004E3023" w:rsidP="004E3023">
      <w:pPr>
        <w:spacing w:after="80" w:line="240" w:lineRule="auto"/>
        <w:jc w:val="both"/>
        <w:rPr>
          <w:rFonts w:ascii="Liberation Serif" w:hAnsi="Liberation Serif" w:cs="Liberation Serif"/>
        </w:rPr>
      </w:pPr>
      <w:r w:rsidRPr="004E3023">
        <w:rPr>
          <w:rFonts w:ascii="Liberation Serif" w:hAnsi="Liberation Serif" w:cs="Liberation Serif"/>
        </w:rPr>
        <w:t>Právo na poskytnutí dostatečného zajištění nemají věřitelé</w:t>
      </w:r>
      <w:r>
        <w:rPr>
          <w:rFonts w:ascii="Liberation Serif" w:hAnsi="Liberation Serif" w:cs="Liberation Serif"/>
        </w:rPr>
        <w:t xml:space="preserve">: </w:t>
      </w:r>
      <w:r w:rsidRPr="004E3023">
        <w:rPr>
          <w:rFonts w:ascii="Liberation Serif" w:hAnsi="Liberation Serif" w:cs="Liberation Serif"/>
        </w:rPr>
        <w:t xml:space="preserve">a) kteří mají právo na přednostní uspokojení svých pohledávek v insolvenčním řízení, nebo b) kteří se pro účely insolvenčního řízení považují za zajištěné věřitele. </w:t>
      </w:r>
    </w:p>
    <w:p w14:paraId="5B6B2FA7" w14:textId="136B952A" w:rsidR="004E3023" w:rsidRPr="004E3023" w:rsidRDefault="004E3023" w:rsidP="004E3023">
      <w:pPr>
        <w:spacing w:after="80" w:line="240" w:lineRule="auto"/>
        <w:jc w:val="both"/>
        <w:rPr>
          <w:rFonts w:ascii="Liberation Serif" w:hAnsi="Liberation Serif" w:cs="Liberation Serif"/>
        </w:rPr>
      </w:pPr>
      <w:r w:rsidRPr="004E3023">
        <w:rPr>
          <w:rFonts w:ascii="Liberation Serif" w:hAnsi="Liberation Serif" w:cs="Liberation Serif"/>
        </w:rPr>
        <w:t xml:space="preserve">Žádná ze </w:t>
      </w:r>
      <w:r>
        <w:rPr>
          <w:rFonts w:ascii="Liberation Serif" w:hAnsi="Liberation Serif" w:cs="Liberation Serif"/>
        </w:rPr>
        <w:t>z</w:t>
      </w:r>
      <w:r w:rsidRPr="004E3023">
        <w:rPr>
          <w:rFonts w:ascii="Liberation Serif" w:hAnsi="Liberation Serif" w:cs="Liberation Serif"/>
        </w:rPr>
        <w:t xml:space="preserve">účastněných společností není eminentem vyměnitelných ani prioritních dluhopisů, ani jiných účastnických cenných papírů, s nimiž by byla spojena zvláštní práva. </w:t>
      </w:r>
    </w:p>
    <w:p w14:paraId="4E00263A" w14:textId="77777777" w:rsidR="004E3023" w:rsidRDefault="004E3023" w:rsidP="004E3023">
      <w:pPr>
        <w:spacing w:after="80" w:line="240" w:lineRule="auto"/>
        <w:jc w:val="both"/>
        <w:rPr>
          <w:rFonts w:ascii="Liberation Serif" w:hAnsi="Liberation Serif" w:cs="Liberation Serif"/>
        </w:rPr>
      </w:pPr>
      <w:r w:rsidRPr="004E3023">
        <w:rPr>
          <w:rFonts w:ascii="Liberation Serif" w:hAnsi="Liberation Serif" w:cs="Liberation Serif"/>
        </w:rPr>
        <w:t xml:space="preserve">Žádná ze </w:t>
      </w:r>
      <w:r>
        <w:rPr>
          <w:rFonts w:ascii="Liberation Serif" w:hAnsi="Liberation Serif" w:cs="Liberation Serif"/>
        </w:rPr>
        <w:t>z</w:t>
      </w:r>
      <w:r w:rsidRPr="004E3023">
        <w:rPr>
          <w:rFonts w:ascii="Liberation Serif" w:hAnsi="Liberation Serif" w:cs="Liberation Serif"/>
        </w:rPr>
        <w:t xml:space="preserve">účastněných společností není emitentem dluhopisů. </w:t>
      </w:r>
    </w:p>
    <w:p w14:paraId="0A081202" w14:textId="1B45AFED" w:rsidR="004E3023" w:rsidRPr="004E3023" w:rsidRDefault="004E3023" w:rsidP="004E3023">
      <w:pPr>
        <w:spacing w:after="80" w:line="240" w:lineRule="auto"/>
        <w:jc w:val="center"/>
        <w:rPr>
          <w:rFonts w:ascii="Liberation Serif" w:hAnsi="Liberation Serif" w:cs="Liberation Serif"/>
          <w:u w:val="single"/>
        </w:rPr>
      </w:pPr>
      <w:r w:rsidRPr="004E3023">
        <w:rPr>
          <w:rFonts w:ascii="Liberation Serif" w:hAnsi="Liberation Serif" w:cs="Liberation Serif"/>
          <w:b/>
          <w:bCs/>
          <w:u w:val="single"/>
        </w:rPr>
        <w:t>Upozornění pro zaměstnance</w:t>
      </w:r>
      <w:r w:rsidR="00A1779B">
        <w:rPr>
          <w:rFonts w:ascii="Liberation Serif" w:hAnsi="Liberation Serif" w:cs="Liberation Serif"/>
          <w:b/>
          <w:bCs/>
          <w:u w:val="single"/>
        </w:rPr>
        <w:t xml:space="preserve"> a zástupce zaměstnanců</w:t>
      </w:r>
    </w:p>
    <w:p w14:paraId="72A79AAF" w14:textId="77777777" w:rsidR="004E3023" w:rsidRPr="004E3023" w:rsidRDefault="004E3023" w:rsidP="004E3023">
      <w:pPr>
        <w:spacing w:after="80" w:line="240" w:lineRule="auto"/>
        <w:jc w:val="both"/>
        <w:rPr>
          <w:rFonts w:ascii="Liberation Serif" w:hAnsi="Liberation Serif" w:cs="Liberation Serif"/>
        </w:rPr>
      </w:pPr>
      <w:r w:rsidRPr="004E3023">
        <w:rPr>
          <w:rFonts w:ascii="Liberation Serif" w:hAnsi="Liberation Serif" w:cs="Liberation Serif"/>
        </w:rPr>
        <w:t xml:space="preserve">Zaměstnavatel je povinen informovat zaměstnance o právním postavení zaměstnavatele a jeho změnách. </w:t>
      </w:r>
    </w:p>
    <w:p w14:paraId="22E6221D" w14:textId="615DCA04" w:rsidR="004E3023" w:rsidRPr="004E3023" w:rsidRDefault="004E3023" w:rsidP="004E3023">
      <w:pPr>
        <w:spacing w:after="80" w:line="240" w:lineRule="auto"/>
        <w:jc w:val="both"/>
        <w:rPr>
          <w:rFonts w:ascii="Liberation Serif" w:hAnsi="Liberation Serif" w:cs="Liberation Serif"/>
        </w:rPr>
      </w:pPr>
      <w:r w:rsidRPr="004E3023">
        <w:rPr>
          <w:rFonts w:ascii="Liberation Serif" w:hAnsi="Liberation Serif" w:cs="Liberation Serif"/>
        </w:rPr>
        <w:t xml:space="preserve">V důsledku přeměny </w:t>
      </w:r>
      <w:r w:rsidR="001C371D">
        <w:rPr>
          <w:rFonts w:ascii="Liberation Serif" w:hAnsi="Liberation Serif" w:cs="Liberation Serif"/>
        </w:rPr>
        <w:t>ne</w:t>
      </w:r>
      <w:r w:rsidRPr="004E3023">
        <w:rPr>
          <w:rFonts w:ascii="Liberation Serif" w:hAnsi="Liberation Serif" w:cs="Liberation Serif"/>
        </w:rPr>
        <w:t xml:space="preserve">dojde k přechodu </w:t>
      </w:r>
      <w:r w:rsidR="001C371D">
        <w:rPr>
          <w:rFonts w:ascii="Liberation Serif" w:hAnsi="Liberation Serif" w:cs="Liberation Serif"/>
        </w:rPr>
        <w:t>žádných</w:t>
      </w:r>
      <w:r w:rsidRPr="004E3023">
        <w:rPr>
          <w:rFonts w:ascii="Liberation Serif" w:hAnsi="Liberation Serif" w:cs="Liberation Serif"/>
        </w:rPr>
        <w:t xml:space="preserve"> práv a povinností z pracovněprávních vztahů </w:t>
      </w:r>
      <w:r w:rsidR="001C371D">
        <w:rPr>
          <w:rFonts w:ascii="Liberation Serif" w:hAnsi="Liberation Serif" w:cs="Liberation Serif"/>
        </w:rPr>
        <w:t>v rozdělované</w:t>
      </w:r>
      <w:r w:rsidRPr="004E3023">
        <w:rPr>
          <w:rFonts w:ascii="Liberation Serif" w:hAnsi="Liberation Serif" w:cs="Liberation Serif"/>
        </w:rPr>
        <w:t xml:space="preserve"> společnosti na </w:t>
      </w:r>
      <w:r w:rsidR="001C371D">
        <w:rPr>
          <w:rFonts w:ascii="Liberation Serif" w:hAnsi="Liberation Serif" w:cs="Liberation Serif"/>
        </w:rPr>
        <w:t xml:space="preserve">žádnou z </w:t>
      </w:r>
      <w:r>
        <w:rPr>
          <w:rFonts w:ascii="Liberation Serif" w:hAnsi="Liberation Serif" w:cs="Liberation Serif"/>
        </w:rPr>
        <w:t>n</w:t>
      </w:r>
      <w:r w:rsidRPr="004E3023">
        <w:rPr>
          <w:rFonts w:ascii="Liberation Serif" w:hAnsi="Liberation Serif" w:cs="Liberation Serif"/>
        </w:rPr>
        <w:t>ástupnick</w:t>
      </w:r>
      <w:r w:rsidR="001C371D">
        <w:rPr>
          <w:rFonts w:ascii="Liberation Serif" w:hAnsi="Liberation Serif" w:cs="Liberation Serif"/>
        </w:rPr>
        <w:t>ých</w:t>
      </w:r>
      <w:r w:rsidRPr="004E3023">
        <w:rPr>
          <w:rFonts w:ascii="Liberation Serif" w:hAnsi="Liberation Serif" w:cs="Liberation Serif"/>
        </w:rPr>
        <w:t xml:space="preserve"> společnost</w:t>
      </w:r>
      <w:r w:rsidR="001C371D">
        <w:rPr>
          <w:rFonts w:ascii="Liberation Serif" w:hAnsi="Liberation Serif" w:cs="Liberation Serif"/>
        </w:rPr>
        <w:t xml:space="preserve">í. Právní postavení zaměstnanců rozdělované společnosti ani nástupnických společností není touto přeměnou nijak dotčeno. </w:t>
      </w:r>
    </w:p>
    <w:p w14:paraId="55352741" w14:textId="1E40EDD8" w:rsidR="00A1779B" w:rsidRPr="00A1779B" w:rsidRDefault="004E3023" w:rsidP="00A1779B">
      <w:pPr>
        <w:spacing w:after="80" w:line="240" w:lineRule="auto"/>
        <w:jc w:val="center"/>
        <w:rPr>
          <w:rFonts w:ascii="Liberation Serif" w:hAnsi="Liberation Serif" w:cs="Liberation Serif"/>
          <w:b/>
          <w:bCs/>
          <w:u w:val="single"/>
        </w:rPr>
      </w:pPr>
      <w:r w:rsidRPr="004E3023">
        <w:rPr>
          <w:rFonts w:ascii="Liberation Serif" w:hAnsi="Liberation Serif" w:cs="Liberation Serif"/>
          <w:b/>
          <w:bCs/>
          <w:u w:val="single"/>
        </w:rPr>
        <w:t xml:space="preserve">Upozornění pro společníky </w:t>
      </w:r>
      <w:r w:rsidR="005D679D">
        <w:rPr>
          <w:rFonts w:ascii="Liberation Serif" w:hAnsi="Liberation Serif" w:cs="Liberation Serif"/>
          <w:b/>
          <w:bCs/>
          <w:u w:val="single"/>
        </w:rPr>
        <w:t>a akcionáře zúčastněných společností</w:t>
      </w:r>
    </w:p>
    <w:p w14:paraId="3BE9328F" w14:textId="5D20489E" w:rsidR="004E3023" w:rsidRPr="004E3023" w:rsidRDefault="004E3023" w:rsidP="004E3023">
      <w:pPr>
        <w:spacing w:after="80" w:line="240" w:lineRule="auto"/>
        <w:jc w:val="both"/>
        <w:rPr>
          <w:rFonts w:ascii="Liberation Serif" w:hAnsi="Liberation Serif" w:cs="Liberation Serif"/>
        </w:rPr>
      </w:pPr>
      <w:r w:rsidRPr="004E3023">
        <w:rPr>
          <w:rFonts w:ascii="Liberation Serif" w:hAnsi="Liberation Serif" w:cs="Liberation Serif"/>
        </w:rPr>
        <w:t xml:space="preserve">Společník osoby zúčastněné na přeměně má v souladu se </w:t>
      </w:r>
      <w:r w:rsidR="005D679D">
        <w:rPr>
          <w:rFonts w:ascii="Liberation Serif" w:hAnsi="Liberation Serif" w:cs="Liberation Serif"/>
        </w:rPr>
        <w:t>z</w:t>
      </w:r>
      <w:r w:rsidRPr="004E3023">
        <w:rPr>
          <w:rFonts w:ascii="Liberation Serif" w:hAnsi="Liberation Serif" w:cs="Liberation Serif"/>
        </w:rPr>
        <w:t xml:space="preserve">ákonem o přeměnách zejména následující práva: </w:t>
      </w:r>
    </w:p>
    <w:p w14:paraId="7C45681E" w14:textId="10FF10A7" w:rsidR="004E3023" w:rsidRPr="004E3023" w:rsidRDefault="004E3023" w:rsidP="004E3023">
      <w:pPr>
        <w:spacing w:after="80" w:line="240" w:lineRule="auto"/>
        <w:jc w:val="both"/>
        <w:rPr>
          <w:rFonts w:ascii="Liberation Serif" w:hAnsi="Liberation Serif" w:cs="Liberation Serif"/>
        </w:rPr>
      </w:pPr>
      <w:r w:rsidRPr="004E3023">
        <w:rPr>
          <w:rFonts w:ascii="Liberation Serif" w:hAnsi="Liberation Serif" w:cs="Liberation Serif"/>
        </w:rPr>
        <w:t xml:space="preserve">a) právo na dorovnání (§ 45 a násl. </w:t>
      </w:r>
      <w:r w:rsidR="005D679D">
        <w:rPr>
          <w:rFonts w:ascii="Liberation Serif" w:hAnsi="Liberation Serif" w:cs="Liberation Serif"/>
        </w:rPr>
        <w:t>z</w:t>
      </w:r>
      <w:r w:rsidRPr="004E3023">
        <w:rPr>
          <w:rFonts w:ascii="Liberation Serif" w:hAnsi="Liberation Serif" w:cs="Liberation Serif"/>
        </w:rPr>
        <w:t xml:space="preserve">ákona o přeměnách), </w:t>
      </w:r>
    </w:p>
    <w:p w14:paraId="0DB854BE" w14:textId="77777777" w:rsidR="004E3023" w:rsidRPr="004E3023" w:rsidRDefault="004E3023" w:rsidP="004E3023">
      <w:pPr>
        <w:spacing w:after="80" w:line="240" w:lineRule="auto"/>
        <w:jc w:val="both"/>
        <w:rPr>
          <w:rFonts w:ascii="Liberation Serif" w:hAnsi="Liberation Serif" w:cs="Liberation Serif"/>
        </w:rPr>
      </w:pPr>
      <w:r w:rsidRPr="004E3023">
        <w:rPr>
          <w:rFonts w:ascii="Liberation Serif" w:hAnsi="Liberation Serif" w:cs="Liberation Serif"/>
        </w:rPr>
        <w:t xml:space="preserve">b) práva na výměnu podílů při fúzi nebo rozdělení, </w:t>
      </w:r>
    </w:p>
    <w:p w14:paraId="7397AAA7" w14:textId="27E3E5B6" w:rsidR="004E3023" w:rsidRPr="004E3023" w:rsidRDefault="004E3023" w:rsidP="004E3023">
      <w:pPr>
        <w:spacing w:after="80" w:line="240" w:lineRule="auto"/>
        <w:jc w:val="both"/>
        <w:rPr>
          <w:rFonts w:ascii="Liberation Serif" w:hAnsi="Liberation Serif" w:cs="Liberation Serif"/>
        </w:rPr>
      </w:pPr>
      <w:r w:rsidRPr="004E3023">
        <w:rPr>
          <w:rFonts w:ascii="Liberation Serif" w:hAnsi="Liberation Serif" w:cs="Liberation Serif"/>
        </w:rPr>
        <w:t xml:space="preserve">c) práva na náhradu škody dle ustanovení (§ 50 a násl. </w:t>
      </w:r>
      <w:r w:rsidR="005D679D">
        <w:rPr>
          <w:rFonts w:ascii="Liberation Serif" w:hAnsi="Liberation Serif" w:cs="Liberation Serif"/>
        </w:rPr>
        <w:t>z</w:t>
      </w:r>
      <w:r w:rsidRPr="004E3023">
        <w:rPr>
          <w:rFonts w:ascii="Liberation Serif" w:hAnsi="Liberation Serif" w:cs="Liberation Serif"/>
        </w:rPr>
        <w:t xml:space="preserve">ákona o přeměnách), </w:t>
      </w:r>
    </w:p>
    <w:p w14:paraId="12473E4A" w14:textId="60FD1229" w:rsidR="004E3023" w:rsidRPr="004E3023" w:rsidRDefault="004E3023" w:rsidP="004E3023">
      <w:pPr>
        <w:spacing w:after="80" w:line="240" w:lineRule="auto"/>
        <w:jc w:val="both"/>
        <w:rPr>
          <w:rFonts w:ascii="Liberation Serif" w:hAnsi="Liberation Serif" w:cs="Liberation Serif"/>
        </w:rPr>
      </w:pPr>
      <w:r w:rsidRPr="004E3023">
        <w:rPr>
          <w:rFonts w:ascii="Liberation Serif" w:hAnsi="Liberation Serif" w:cs="Liberation Serif"/>
        </w:rPr>
        <w:t xml:space="preserve">d) práva podat návrh na určení neplatnosti projektu přeměny a návrh na vyslovení neplatnosti rozhodnutí o schválení přeměny (§ 52 a násl. </w:t>
      </w:r>
      <w:r w:rsidR="005D679D">
        <w:rPr>
          <w:rFonts w:ascii="Liberation Serif" w:hAnsi="Liberation Serif" w:cs="Liberation Serif"/>
        </w:rPr>
        <w:t>z</w:t>
      </w:r>
      <w:r w:rsidRPr="004E3023">
        <w:rPr>
          <w:rFonts w:ascii="Liberation Serif" w:hAnsi="Liberation Serif" w:cs="Liberation Serif"/>
        </w:rPr>
        <w:t xml:space="preserve">ákona o přeměnách). </w:t>
      </w:r>
    </w:p>
    <w:p w14:paraId="2E3FF8CE" w14:textId="2019A343" w:rsidR="004E3023" w:rsidRPr="004E3023" w:rsidRDefault="004E3023" w:rsidP="004E3023">
      <w:pPr>
        <w:spacing w:after="80" w:line="240" w:lineRule="auto"/>
        <w:jc w:val="both"/>
        <w:rPr>
          <w:rFonts w:ascii="Liberation Serif" w:hAnsi="Liberation Serif" w:cs="Liberation Serif"/>
        </w:rPr>
      </w:pPr>
      <w:r w:rsidRPr="004E3023">
        <w:rPr>
          <w:rFonts w:ascii="Liberation Serif" w:hAnsi="Liberation Serif" w:cs="Liberation Serif"/>
        </w:rPr>
        <w:t xml:space="preserve">Nejméně 2 týdny přede dnem konání valné hromady, na které má být </w:t>
      </w:r>
      <w:r w:rsidR="001C371D">
        <w:rPr>
          <w:rFonts w:ascii="Liberation Serif" w:hAnsi="Liberation Serif" w:cs="Liberation Serif"/>
        </w:rPr>
        <w:t>rozdělení</w:t>
      </w:r>
      <w:r w:rsidR="005D679D">
        <w:rPr>
          <w:rFonts w:ascii="Liberation Serif" w:hAnsi="Liberation Serif" w:cs="Liberation Serif"/>
        </w:rPr>
        <w:t xml:space="preserve"> </w:t>
      </w:r>
      <w:r w:rsidR="005D679D" w:rsidRPr="004E3023">
        <w:rPr>
          <w:rFonts w:ascii="Liberation Serif" w:hAnsi="Liberation Serif" w:cs="Liberation Serif"/>
        </w:rPr>
        <w:t>schválen</w:t>
      </w:r>
      <w:r w:rsidR="001C371D">
        <w:rPr>
          <w:rFonts w:ascii="Liberation Serif" w:hAnsi="Liberation Serif" w:cs="Liberation Serif"/>
        </w:rPr>
        <w:t>o</w:t>
      </w:r>
      <w:r w:rsidRPr="004E3023">
        <w:rPr>
          <w:rFonts w:ascii="Liberation Serif" w:hAnsi="Liberation Serif" w:cs="Liberation Serif"/>
        </w:rPr>
        <w:t xml:space="preserve">, musí být společníkům doručeny: </w:t>
      </w:r>
    </w:p>
    <w:p w14:paraId="3E043B1E" w14:textId="03924AD6" w:rsidR="004E70A4" w:rsidRPr="004E70A4" w:rsidRDefault="004E70A4" w:rsidP="004E70A4">
      <w:pPr>
        <w:spacing w:after="80" w:line="240" w:lineRule="auto"/>
        <w:jc w:val="both"/>
        <w:rPr>
          <w:rFonts w:ascii="Liberation Serif" w:hAnsi="Liberation Serif" w:cs="Liberation Serif"/>
        </w:rPr>
      </w:pPr>
      <w:r w:rsidRPr="004E70A4">
        <w:rPr>
          <w:rFonts w:ascii="Liberation Serif" w:hAnsi="Liberation Serif" w:cs="Liberation Serif"/>
        </w:rPr>
        <w:t>a) projekt rozdělení,</w:t>
      </w:r>
    </w:p>
    <w:p w14:paraId="58509BE0" w14:textId="1A171BCD" w:rsidR="004E70A4" w:rsidRPr="004E70A4" w:rsidRDefault="004E70A4" w:rsidP="004E70A4">
      <w:pPr>
        <w:spacing w:after="80" w:line="240" w:lineRule="auto"/>
        <w:jc w:val="both"/>
        <w:rPr>
          <w:rFonts w:ascii="Liberation Serif" w:hAnsi="Liberation Serif" w:cs="Liberation Serif"/>
        </w:rPr>
      </w:pPr>
      <w:r w:rsidRPr="004E70A4">
        <w:rPr>
          <w:rFonts w:ascii="Liberation Serif" w:hAnsi="Liberation Serif" w:cs="Liberation Serif"/>
        </w:rPr>
        <w:t>b) účetní závěrky všech zúčastněných veřejných obchodních společností za poslední 3 účetní období, jestliže zúčastněná veřejná obchodní společnost po tuto dobu trvá, popřípadě takové účetní závěrky právního předchůdce, měla-li zúčastněná veřejná obchodní společnost právního předchůdce, a vyžadují-li se, také zprávy auditora o jejich ověření,</w:t>
      </w:r>
    </w:p>
    <w:p w14:paraId="5FE5669F" w14:textId="6EADBC20" w:rsidR="004E70A4" w:rsidRPr="004E70A4" w:rsidRDefault="004E70A4" w:rsidP="004E70A4">
      <w:pPr>
        <w:spacing w:after="80" w:line="240" w:lineRule="auto"/>
        <w:jc w:val="both"/>
        <w:rPr>
          <w:rFonts w:ascii="Liberation Serif" w:hAnsi="Liberation Serif" w:cs="Liberation Serif"/>
        </w:rPr>
      </w:pPr>
      <w:r w:rsidRPr="004E70A4">
        <w:rPr>
          <w:rFonts w:ascii="Liberation Serif" w:hAnsi="Liberation Serif" w:cs="Liberation Serif"/>
        </w:rPr>
        <w:t>c) konečné účetní závěrky všech zúčastněných veřejných obchodních společností, zahajovací rozvaha rozdělované nebo nástupnické společnosti nebo nástupnických společností, pokud rozhodný den předchází dni vyhotovení projektu rozdělení, a vyžadují-li se, také zprávy auditora o jejich ověření,</w:t>
      </w:r>
    </w:p>
    <w:p w14:paraId="2DA6510E" w14:textId="0DE6EA0D" w:rsidR="004E70A4" w:rsidRPr="004E70A4" w:rsidRDefault="004E70A4" w:rsidP="004E70A4">
      <w:pPr>
        <w:spacing w:after="80" w:line="240" w:lineRule="auto"/>
        <w:jc w:val="both"/>
        <w:rPr>
          <w:rFonts w:ascii="Liberation Serif" w:hAnsi="Liberation Serif" w:cs="Liberation Serif"/>
        </w:rPr>
      </w:pPr>
      <w:r w:rsidRPr="004E70A4">
        <w:rPr>
          <w:rFonts w:ascii="Liberation Serif" w:hAnsi="Liberation Serif" w:cs="Liberation Serif"/>
        </w:rPr>
        <w:t>d) mezitímní účetní závěrka a zpráva auditora o jejím ověření, anebo pololetní zpráva podle zákona o podnikání na kapitálovém trhu, pokud se vyžadují, a</w:t>
      </w:r>
    </w:p>
    <w:p w14:paraId="1AB431CB" w14:textId="77777777" w:rsidR="004E70A4" w:rsidRDefault="004E70A4" w:rsidP="004E70A4">
      <w:pPr>
        <w:spacing w:after="80" w:line="240" w:lineRule="auto"/>
        <w:jc w:val="both"/>
        <w:rPr>
          <w:rFonts w:ascii="Liberation Serif" w:hAnsi="Liberation Serif" w:cs="Liberation Serif"/>
        </w:rPr>
      </w:pPr>
      <w:r w:rsidRPr="004E70A4">
        <w:rPr>
          <w:rFonts w:ascii="Liberation Serif" w:hAnsi="Liberation Serif" w:cs="Liberation Serif"/>
        </w:rPr>
        <w:t>e) znalecká zpráva o rozdělení, pokud se vyžaduje.</w:t>
      </w:r>
    </w:p>
    <w:p w14:paraId="55DCC7B6" w14:textId="25C6ED7D" w:rsidR="004E3023" w:rsidRPr="004E3023" w:rsidRDefault="004E3023" w:rsidP="004E70A4">
      <w:pPr>
        <w:spacing w:after="80" w:line="240" w:lineRule="auto"/>
        <w:jc w:val="both"/>
        <w:rPr>
          <w:rFonts w:ascii="Liberation Serif" w:hAnsi="Liberation Serif" w:cs="Liberation Serif"/>
        </w:rPr>
      </w:pPr>
      <w:r w:rsidRPr="004E3023">
        <w:rPr>
          <w:rFonts w:ascii="Liberation Serif" w:hAnsi="Liberation Serif" w:cs="Liberation Serif"/>
        </w:rPr>
        <w:t>Každá zúčastněná společnost zároveň s těmito dokumenty zašle společníkům upozornění, že mají</w:t>
      </w:r>
      <w:r w:rsidR="004E70A4">
        <w:rPr>
          <w:rFonts w:ascii="Liberation Serif" w:hAnsi="Liberation Serif" w:cs="Liberation Serif"/>
        </w:rPr>
        <w:t xml:space="preserve"> </w:t>
      </w:r>
      <w:r w:rsidRPr="004E3023">
        <w:rPr>
          <w:rFonts w:ascii="Liberation Serif" w:hAnsi="Liberation Serif" w:cs="Liberation Serif"/>
        </w:rPr>
        <w:t xml:space="preserve">právo se seznámit v sídle společnosti s posudkem znalce pro ocenění jmění, pokud se vyžaduje. </w:t>
      </w:r>
    </w:p>
    <w:p w14:paraId="11E68735" w14:textId="35CE1CC7" w:rsidR="004E3023" w:rsidRPr="004E3023" w:rsidRDefault="004E3023" w:rsidP="004E3023">
      <w:pPr>
        <w:spacing w:after="80" w:line="240" w:lineRule="auto"/>
        <w:jc w:val="both"/>
        <w:rPr>
          <w:rFonts w:ascii="Liberation Serif" w:hAnsi="Liberation Serif" w:cs="Liberation Serif"/>
        </w:rPr>
      </w:pPr>
      <w:r w:rsidRPr="004E3023">
        <w:rPr>
          <w:rFonts w:ascii="Liberation Serif" w:hAnsi="Liberation Serif" w:cs="Liberation Serif"/>
        </w:rPr>
        <w:t xml:space="preserve">Jestliže má být </w:t>
      </w:r>
      <w:r w:rsidR="004E70A4">
        <w:rPr>
          <w:rFonts w:ascii="Liberation Serif" w:hAnsi="Liberation Serif" w:cs="Liberation Serif"/>
        </w:rPr>
        <w:t xml:space="preserve">rozdělení </w:t>
      </w:r>
      <w:r w:rsidRPr="004E3023">
        <w:rPr>
          <w:rFonts w:ascii="Liberation Serif" w:hAnsi="Liberation Serif" w:cs="Liberation Serif"/>
        </w:rPr>
        <w:t>schválen</w:t>
      </w:r>
      <w:r w:rsidR="004E70A4">
        <w:rPr>
          <w:rFonts w:ascii="Liberation Serif" w:hAnsi="Liberation Serif" w:cs="Liberation Serif"/>
        </w:rPr>
        <w:t>o</w:t>
      </w:r>
      <w:r w:rsidRPr="004E3023">
        <w:rPr>
          <w:rFonts w:ascii="Liberation Serif" w:hAnsi="Liberation Serif" w:cs="Liberation Serif"/>
        </w:rPr>
        <w:t xml:space="preserve"> společníky mimo valnou hromadu, zašle společnost tyto dokumenty a zmíněné upozornění společníkům spolu s návrhem na rozhodnutí o </w:t>
      </w:r>
      <w:r w:rsidR="004E70A4">
        <w:rPr>
          <w:rFonts w:ascii="Liberation Serif" w:hAnsi="Liberation Serif" w:cs="Liberation Serif"/>
        </w:rPr>
        <w:t>rozdělení</w:t>
      </w:r>
      <w:r w:rsidRPr="004E3023">
        <w:rPr>
          <w:rFonts w:ascii="Liberation Serif" w:hAnsi="Liberation Serif" w:cs="Liberation Serif"/>
        </w:rPr>
        <w:t xml:space="preserve"> mimo valnou hromadu. </w:t>
      </w:r>
    </w:p>
    <w:p w14:paraId="53DDB9EB" w14:textId="44CD29F9" w:rsidR="004E3023" w:rsidRPr="004E3023" w:rsidRDefault="004E3023" w:rsidP="004E3023">
      <w:pPr>
        <w:spacing w:after="80" w:line="240" w:lineRule="auto"/>
        <w:jc w:val="both"/>
        <w:rPr>
          <w:rFonts w:ascii="Liberation Serif" w:hAnsi="Liberation Serif" w:cs="Liberation Serif"/>
        </w:rPr>
      </w:pPr>
      <w:r w:rsidRPr="004E3023">
        <w:rPr>
          <w:rFonts w:ascii="Liberation Serif" w:hAnsi="Liberation Serif" w:cs="Liberation Serif"/>
        </w:rPr>
        <w:t xml:space="preserve">Každý společník nebo člen, který o to požádá, má právo na informace, jež se týkají ostatních osob zúčastněných na přeměně, jsou-li důležité z hlediska přeměny, a to ode dne zveřejnění oznámení o uložení projektu přeměny do sbírky listin nebo uveřejnění projektu přeměny způsobem podle § 33a </w:t>
      </w:r>
      <w:r w:rsidR="005D679D">
        <w:rPr>
          <w:rFonts w:ascii="Liberation Serif" w:hAnsi="Liberation Serif" w:cs="Liberation Serif"/>
        </w:rPr>
        <w:t>z</w:t>
      </w:r>
      <w:r w:rsidRPr="004E3023">
        <w:rPr>
          <w:rFonts w:ascii="Liberation Serif" w:hAnsi="Liberation Serif" w:cs="Liberation Serif"/>
        </w:rPr>
        <w:t xml:space="preserve">ákona o přeměnách. </w:t>
      </w:r>
    </w:p>
    <w:p w14:paraId="7C7AEDB4" w14:textId="77777777" w:rsidR="004E70A4" w:rsidRDefault="004E70A4" w:rsidP="004E3023">
      <w:pPr>
        <w:spacing w:after="80" w:line="240" w:lineRule="auto"/>
        <w:jc w:val="both"/>
        <w:rPr>
          <w:rFonts w:ascii="Liberation Serif" w:hAnsi="Liberation Serif" w:cs="Liberation Serif"/>
        </w:rPr>
      </w:pPr>
      <w:r w:rsidRPr="004E70A4">
        <w:rPr>
          <w:rFonts w:ascii="Liberation Serif" w:hAnsi="Liberation Serif" w:cs="Liberation Serif"/>
        </w:rPr>
        <w:lastRenderedPageBreak/>
        <w:t xml:space="preserve">Jestliže o to požádá některý ze společníků, nechá zúčastněná společnost bez zbytečného odkladu projekt rozdělení přezkoumat znalcem pro rozdělení a předloží valné hromadě ke schválení nebo tomuto společníkovi ke schválení mimo valnou hromadu projekt rozdělení bez zbytečného odkladu po jeho přezkoumání znalcem pro rozdělení; přezkoumání se provádí jen u zúčastněné společnosti, jejíž společník o přezkoumání požádal; ustanovení § 113 odst. 3 a § 114 až 116 se na znalce pro rozdělení a znaleckou zprávu o rozdělení použijí obdobně. </w:t>
      </w:r>
    </w:p>
    <w:p w14:paraId="328DD6D4" w14:textId="57A78463" w:rsidR="004E3023" w:rsidRPr="004E3023" w:rsidRDefault="005D679D" w:rsidP="004E3023">
      <w:pPr>
        <w:spacing w:after="80" w:line="240" w:lineRule="auto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Statutární orgán</w:t>
      </w:r>
      <w:r w:rsidR="004E3023" w:rsidRPr="004E3023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z</w:t>
      </w:r>
      <w:r w:rsidR="004E3023" w:rsidRPr="004E3023">
        <w:rPr>
          <w:rFonts w:ascii="Liberation Serif" w:hAnsi="Liberation Serif" w:cs="Liberation Serif"/>
        </w:rPr>
        <w:t xml:space="preserve">účastněné společnosti seznámí před hlasováním o schválení </w:t>
      </w:r>
      <w:r w:rsidR="004E70A4">
        <w:rPr>
          <w:rFonts w:ascii="Liberation Serif" w:hAnsi="Liberation Serif" w:cs="Liberation Serif"/>
        </w:rPr>
        <w:t>rozdělení</w:t>
      </w:r>
      <w:r w:rsidR="004E3023" w:rsidRPr="004E3023">
        <w:rPr>
          <w:rFonts w:ascii="Liberation Serif" w:hAnsi="Liberation Serif" w:cs="Liberation Serif"/>
        </w:rPr>
        <w:t xml:space="preserve"> společníky se znaleckou zprávou o </w:t>
      </w:r>
      <w:r w:rsidR="0079031E">
        <w:rPr>
          <w:rFonts w:ascii="Liberation Serif" w:hAnsi="Liberation Serif" w:cs="Liberation Serif"/>
        </w:rPr>
        <w:t>rozdělení</w:t>
      </w:r>
      <w:r w:rsidR="004E3023" w:rsidRPr="004E3023">
        <w:rPr>
          <w:rFonts w:ascii="Liberation Serif" w:hAnsi="Liberation Serif" w:cs="Liberation Serif"/>
        </w:rPr>
        <w:t xml:space="preserve">, pokud se vyžaduje, a se všemi podstatnými změnami týkajícími se jmění, k nimž došlo v období od vyhotovení projektu </w:t>
      </w:r>
      <w:r w:rsidR="004E70A4">
        <w:rPr>
          <w:rFonts w:ascii="Liberation Serif" w:hAnsi="Liberation Serif" w:cs="Liberation Serif"/>
        </w:rPr>
        <w:t>rozdělení</w:t>
      </w:r>
      <w:r w:rsidR="004E3023" w:rsidRPr="004E3023">
        <w:rPr>
          <w:rFonts w:ascii="Liberation Serif" w:hAnsi="Liberation Serif" w:cs="Liberation Serif"/>
        </w:rPr>
        <w:t xml:space="preserve"> do dne konání valné hromady, která rozhoduje o </w:t>
      </w:r>
      <w:r w:rsidR="004E70A4">
        <w:rPr>
          <w:rFonts w:ascii="Liberation Serif" w:hAnsi="Liberation Serif" w:cs="Liberation Serif"/>
        </w:rPr>
        <w:t>rozdělení</w:t>
      </w:r>
      <w:r w:rsidR="004E3023" w:rsidRPr="004E3023">
        <w:rPr>
          <w:rFonts w:ascii="Liberation Serif" w:hAnsi="Liberation Serif" w:cs="Liberation Serif"/>
        </w:rPr>
        <w:t xml:space="preserve">, ve všech </w:t>
      </w:r>
      <w:r>
        <w:rPr>
          <w:rFonts w:ascii="Liberation Serif" w:hAnsi="Liberation Serif" w:cs="Liberation Serif"/>
        </w:rPr>
        <w:t>z</w:t>
      </w:r>
      <w:r w:rsidR="004E3023" w:rsidRPr="004E3023">
        <w:rPr>
          <w:rFonts w:ascii="Liberation Serif" w:hAnsi="Liberation Serif" w:cs="Liberation Serif"/>
        </w:rPr>
        <w:t xml:space="preserve">účastněných společnostech. Správnost oznámení o změnách týkající se jmění musí být potvrzena auditorem, pokud podléhá společnost povinnému auditu, nebo znalcem, který prováděl ocenění jmění. </w:t>
      </w:r>
      <w:r w:rsidR="004E70A4">
        <w:rPr>
          <w:rFonts w:ascii="Liberation Serif" w:hAnsi="Liberation Serif" w:cs="Liberation Serif"/>
        </w:rPr>
        <w:t>Statutární orgán</w:t>
      </w:r>
      <w:r w:rsidR="004E3023" w:rsidRPr="004E3023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z</w:t>
      </w:r>
      <w:r w:rsidR="004E3023" w:rsidRPr="004E3023">
        <w:rPr>
          <w:rFonts w:ascii="Liberation Serif" w:hAnsi="Liberation Serif" w:cs="Liberation Serif"/>
        </w:rPr>
        <w:t xml:space="preserve">účastněné společnosti informuje o výše uvedených změnách jmění </w:t>
      </w:r>
      <w:r w:rsidR="004E70A4">
        <w:rPr>
          <w:rFonts w:ascii="Liberation Serif" w:hAnsi="Liberation Serif" w:cs="Liberation Serif"/>
        </w:rPr>
        <w:t>statutární orgány</w:t>
      </w:r>
      <w:r w:rsidR="004E3023" w:rsidRPr="004E3023">
        <w:rPr>
          <w:rFonts w:ascii="Liberation Serif" w:hAnsi="Liberation Serif" w:cs="Liberation Serif"/>
        </w:rPr>
        <w:t xml:space="preserve"> ostatních zúčastněných společností tak, aby mohli informovat své valné hromady. </w:t>
      </w:r>
    </w:p>
    <w:p w14:paraId="606A43AD" w14:textId="77777777" w:rsidR="00614D73" w:rsidRDefault="00614D73" w:rsidP="004E3023">
      <w:pPr>
        <w:spacing w:after="80" w:line="240" w:lineRule="auto"/>
        <w:jc w:val="both"/>
        <w:rPr>
          <w:rFonts w:ascii="Liberation Serif" w:hAnsi="Liberation Serif" w:cs="Liberation Serif"/>
        </w:rPr>
      </w:pPr>
      <w:r w:rsidRPr="00614D73">
        <w:rPr>
          <w:rFonts w:ascii="Liberation Serif" w:hAnsi="Liberation Serif" w:cs="Liberation Serif"/>
        </w:rPr>
        <w:t>Společníci nástupnické společnosti, jejichž vklady dosahují alespoň 5 % základního kapitálu nástupnické společnosti před rozdělením, mají právo požadovat svolání valné hromady nástupnické společnosti za účelem schválení rozdělení do 1 měsíce ode dne, v němž bylo zveřejněno upozornění podle § 33 odst. 1 písm. b) nebo § 33a odst. 2 písm. b).</w:t>
      </w:r>
    </w:p>
    <w:p w14:paraId="26C12DF1" w14:textId="105C1EFE" w:rsidR="00F071C8" w:rsidRPr="004E3023" w:rsidRDefault="00F071C8" w:rsidP="004E3023">
      <w:pPr>
        <w:spacing w:after="80" w:line="240" w:lineRule="auto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Zúčastněné</w:t>
      </w:r>
      <w:r w:rsidRPr="00F071C8">
        <w:rPr>
          <w:rFonts w:ascii="Liberation Serif" w:hAnsi="Liberation Serif" w:cs="Liberation Serif"/>
        </w:rPr>
        <w:t xml:space="preserve"> společnost</w:t>
      </w:r>
      <w:r>
        <w:rPr>
          <w:rFonts w:ascii="Liberation Serif" w:hAnsi="Liberation Serif" w:cs="Liberation Serif"/>
        </w:rPr>
        <w:t>i</w:t>
      </w:r>
      <w:r w:rsidRPr="00F071C8">
        <w:rPr>
          <w:rFonts w:ascii="Liberation Serif" w:hAnsi="Liberation Serif" w:cs="Liberation Serif"/>
        </w:rPr>
        <w:t xml:space="preserve"> upozorňuj</w:t>
      </w:r>
      <w:r>
        <w:rPr>
          <w:rFonts w:ascii="Liberation Serif" w:hAnsi="Liberation Serif" w:cs="Liberation Serif"/>
        </w:rPr>
        <w:t>í</w:t>
      </w:r>
      <w:r w:rsidRPr="00F071C8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společníky</w:t>
      </w:r>
      <w:r w:rsidRPr="00F071C8">
        <w:rPr>
          <w:rFonts w:ascii="Liberation Serif" w:hAnsi="Liberation Serif" w:cs="Liberation Serif"/>
        </w:rPr>
        <w:t xml:space="preserve"> na skutečnost, že alespoň 1 měsíc přede dnem konání valné hromady, jež má rozhodnout o schválení </w:t>
      </w:r>
      <w:r w:rsidR="00614D73">
        <w:rPr>
          <w:rFonts w:ascii="Liberation Serif" w:hAnsi="Liberation Serif" w:cs="Liberation Serif"/>
        </w:rPr>
        <w:t>rozdělení</w:t>
      </w:r>
      <w:r w:rsidRPr="00F071C8">
        <w:rPr>
          <w:rFonts w:ascii="Liberation Serif" w:hAnsi="Liberation Serif" w:cs="Liberation Serif"/>
        </w:rPr>
        <w:t>, budou v</w:t>
      </w:r>
      <w:r>
        <w:rPr>
          <w:rFonts w:ascii="Liberation Serif" w:hAnsi="Liberation Serif" w:cs="Liberation Serif"/>
        </w:rPr>
        <w:t> jejich sídlech společníkům</w:t>
      </w:r>
      <w:r w:rsidRPr="00F071C8">
        <w:rPr>
          <w:rFonts w:ascii="Liberation Serif" w:hAnsi="Liberation Serif" w:cs="Liberation Serif"/>
        </w:rPr>
        <w:t xml:space="preserve"> volně přístupné k nahlédnutí projekt </w:t>
      </w:r>
      <w:r w:rsidR="0079031E">
        <w:rPr>
          <w:rFonts w:ascii="Liberation Serif" w:hAnsi="Liberation Serif" w:cs="Liberation Serif"/>
        </w:rPr>
        <w:t>rozdělení</w:t>
      </w:r>
      <w:r w:rsidRPr="00F071C8">
        <w:rPr>
          <w:rFonts w:ascii="Liberation Serif" w:hAnsi="Liberation Serif" w:cs="Liberation Serif"/>
        </w:rPr>
        <w:t xml:space="preserve"> a další dokumenty stanovené </w:t>
      </w:r>
      <w:r w:rsidR="005A5316">
        <w:rPr>
          <w:rFonts w:ascii="Liberation Serif" w:hAnsi="Liberation Serif" w:cs="Liberation Serif"/>
        </w:rPr>
        <w:t xml:space="preserve">v § </w:t>
      </w:r>
      <w:r w:rsidR="00614D73">
        <w:rPr>
          <w:rFonts w:ascii="Liberation Serif" w:hAnsi="Liberation Serif" w:cs="Liberation Serif"/>
        </w:rPr>
        <w:t>285</w:t>
      </w:r>
      <w:r w:rsidR="005A5316">
        <w:rPr>
          <w:rFonts w:ascii="Liberation Serif" w:hAnsi="Liberation Serif" w:cs="Liberation Serif"/>
        </w:rPr>
        <w:t xml:space="preserve"> z</w:t>
      </w:r>
      <w:r w:rsidRPr="00F071C8">
        <w:rPr>
          <w:rFonts w:ascii="Liberation Serif" w:hAnsi="Liberation Serif" w:cs="Liberation Serif"/>
        </w:rPr>
        <w:t>ákon</w:t>
      </w:r>
      <w:r w:rsidR="005A5316">
        <w:rPr>
          <w:rFonts w:ascii="Liberation Serif" w:hAnsi="Liberation Serif" w:cs="Liberation Serif"/>
        </w:rPr>
        <w:t>a</w:t>
      </w:r>
      <w:r>
        <w:rPr>
          <w:rFonts w:ascii="Liberation Serif" w:hAnsi="Liberation Serif" w:cs="Liberation Serif"/>
        </w:rPr>
        <w:t xml:space="preserve"> o přeměnách</w:t>
      </w:r>
      <w:r w:rsidR="005A5316">
        <w:rPr>
          <w:rFonts w:ascii="Liberation Serif" w:hAnsi="Liberation Serif" w:cs="Liberation Serif"/>
        </w:rPr>
        <w:t xml:space="preserve">. </w:t>
      </w:r>
      <w:r w:rsidRPr="00F071C8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Zúčastněné společnosti jsou povinny</w:t>
      </w:r>
      <w:r w:rsidRPr="00F071C8">
        <w:rPr>
          <w:rFonts w:ascii="Liberation Serif" w:hAnsi="Liberation Serif" w:cs="Liberation Serif"/>
        </w:rPr>
        <w:t xml:space="preserve"> vydat svým </w:t>
      </w:r>
      <w:r>
        <w:rPr>
          <w:rFonts w:ascii="Liberation Serif" w:hAnsi="Liberation Serif" w:cs="Liberation Serif"/>
        </w:rPr>
        <w:t>společníkům</w:t>
      </w:r>
      <w:r w:rsidRPr="00F071C8">
        <w:rPr>
          <w:rFonts w:ascii="Liberation Serif" w:hAnsi="Liberation Serif" w:cs="Liberation Serif"/>
        </w:rPr>
        <w:t>, kteří o to požádají, bez zbytečného odkladu bezplatně opis nebo výpis z výše uvedených listin.</w:t>
      </w:r>
      <w:r>
        <w:rPr>
          <w:rFonts w:ascii="Liberation Serif" w:hAnsi="Liberation Serif" w:cs="Liberation Serif"/>
        </w:rPr>
        <w:t xml:space="preserve"> </w:t>
      </w:r>
    </w:p>
    <w:p w14:paraId="630A1093" w14:textId="5B2FCD74" w:rsidR="005D679D" w:rsidRPr="00F071C8" w:rsidRDefault="00F071C8" w:rsidP="00F071C8">
      <w:pPr>
        <w:spacing w:line="240" w:lineRule="auto"/>
        <w:jc w:val="both"/>
        <w:rPr>
          <w:rFonts w:ascii="Liberation Serif" w:hAnsi="Liberation Serif" w:cs="Liberation Serif"/>
          <w:bCs/>
        </w:rPr>
      </w:pPr>
      <w:r w:rsidRPr="00F071C8">
        <w:rPr>
          <w:rFonts w:ascii="Liberation Serif" w:hAnsi="Liberation Serif" w:cs="Liberation Serif"/>
          <w:bCs/>
        </w:rPr>
        <w:t xml:space="preserve">V souladu s § 33 odst. 3 Zákona je toto upozornění zároveň zpřístupněno na internetových stránkách </w:t>
      </w:r>
      <w:r w:rsidR="0079031E">
        <w:rPr>
          <w:rFonts w:ascii="Liberation Serif" w:hAnsi="Liberation Serif" w:cs="Liberation Serif"/>
          <w:bCs/>
        </w:rPr>
        <w:t xml:space="preserve">všech zúčastněných společností. </w:t>
      </w:r>
      <w:r w:rsidRPr="00F071C8">
        <w:rPr>
          <w:rFonts w:ascii="Liberation Serif" w:hAnsi="Liberation Serif" w:cs="Liberation Serif"/>
          <w:bCs/>
        </w:rPr>
        <w:t xml:space="preserve"> </w:t>
      </w:r>
    </w:p>
    <w:p w14:paraId="69C09366" w14:textId="77777777" w:rsidR="005A5316" w:rsidRDefault="005A5316" w:rsidP="004E3023">
      <w:pPr>
        <w:spacing w:line="240" w:lineRule="auto"/>
        <w:jc w:val="both"/>
        <w:rPr>
          <w:rFonts w:ascii="Liberation Serif" w:hAnsi="Liberation Serif" w:cs="Liberation Serif"/>
          <w:b/>
        </w:rPr>
      </w:pPr>
    </w:p>
    <w:p w14:paraId="5058A3EF" w14:textId="2154BE25" w:rsidR="00614D73" w:rsidRDefault="00E44134" w:rsidP="00614D73">
      <w:pPr>
        <w:spacing w:after="0" w:line="240" w:lineRule="auto"/>
        <w:rPr>
          <w:rFonts w:ascii="Liberation Serif" w:hAnsi="Liberation Serif" w:cs="Liberation Serif"/>
          <w:b/>
        </w:rPr>
      </w:pPr>
      <w:r w:rsidRPr="00E44134">
        <w:rPr>
          <w:rFonts w:ascii="Liberation Serif" w:hAnsi="Liberation Serif" w:cs="Liberation Serif"/>
          <w:b/>
        </w:rPr>
        <w:t xml:space="preserve">Solo </w:t>
      </w:r>
      <w:proofErr w:type="spellStart"/>
      <w:r w:rsidRPr="00E44134">
        <w:rPr>
          <w:rFonts w:ascii="Liberation Serif" w:hAnsi="Liberation Serif" w:cs="Liberation Serif"/>
          <w:b/>
        </w:rPr>
        <w:t>Property</w:t>
      </w:r>
      <w:proofErr w:type="spellEnd"/>
      <w:r w:rsidRPr="00E44134">
        <w:rPr>
          <w:rFonts w:ascii="Liberation Serif" w:hAnsi="Liberation Serif" w:cs="Liberation Serif"/>
          <w:b/>
        </w:rPr>
        <w:t xml:space="preserve"> Group, a.s.</w:t>
      </w:r>
    </w:p>
    <w:p w14:paraId="259708BE" w14:textId="77777777" w:rsidR="00E44134" w:rsidRDefault="00E44134" w:rsidP="00614D73">
      <w:pPr>
        <w:spacing w:after="0" w:line="240" w:lineRule="auto"/>
        <w:rPr>
          <w:rFonts w:ascii="Liberation Serif" w:hAnsi="Liberation Serif" w:cs="Liberation Serif"/>
          <w:b/>
        </w:rPr>
      </w:pPr>
    </w:p>
    <w:p w14:paraId="65FA55D9" w14:textId="77777777" w:rsidR="00614D73" w:rsidRPr="00C20864" w:rsidRDefault="00614D73" w:rsidP="00614D73">
      <w:pPr>
        <w:spacing w:after="0" w:line="240" w:lineRule="auto"/>
        <w:rPr>
          <w:rFonts w:ascii="Liberation Serif" w:hAnsi="Liberation Serif" w:cs="Liberation Serif"/>
          <w:b/>
        </w:rPr>
      </w:pPr>
      <w:r w:rsidRPr="00C20864">
        <w:rPr>
          <w:rFonts w:ascii="Liberation Serif" w:hAnsi="Liberation Serif" w:cs="Liberation Serif"/>
          <w:b/>
        </w:rPr>
        <w:t>SOLO MATCHES &amp; FLAMES, a.s.</w:t>
      </w:r>
    </w:p>
    <w:p w14:paraId="5891A1D5" w14:textId="77777777" w:rsidR="00614D73" w:rsidRDefault="00614D73" w:rsidP="00614D73">
      <w:pPr>
        <w:spacing w:after="0" w:line="240" w:lineRule="auto"/>
        <w:rPr>
          <w:rFonts w:ascii="Liberation Serif" w:hAnsi="Liberation Serif" w:cs="Liberation Serif"/>
          <w:b/>
        </w:rPr>
      </w:pPr>
    </w:p>
    <w:p w14:paraId="6C0E5BD1" w14:textId="17F551B4" w:rsidR="00614D73" w:rsidRDefault="00614D73" w:rsidP="00614D73">
      <w:pPr>
        <w:spacing w:after="0" w:line="240" w:lineRule="auto"/>
        <w:rPr>
          <w:rFonts w:ascii="Liberation Serif" w:hAnsi="Liberation Serif" w:cs="Liberation Serif"/>
          <w:b/>
        </w:rPr>
      </w:pPr>
      <w:r w:rsidRPr="00614D73">
        <w:rPr>
          <w:rFonts w:ascii="Liberation Serif" w:hAnsi="Liberation Serif" w:cs="Liberation Serif"/>
          <w:b/>
        </w:rPr>
        <w:t>SOLODOOR a.s.</w:t>
      </w:r>
    </w:p>
    <w:p w14:paraId="12CF5C07" w14:textId="77777777" w:rsidR="00E44134" w:rsidRDefault="00E44134" w:rsidP="00614D73">
      <w:pPr>
        <w:spacing w:after="0" w:line="240" w:lineRule="auto"/>
        <w:rPr>
          <w:rFonts w:ascii="Liberation Serif" w:hAnsi="Liberation Serif" w:cs="Liberation Serif"/>
          <w:b/>
        </w:rPr>
      </w:pPr>
    </w:p>
    <w:p w14:paraId="7A8C5EDF" w14:textId="156E7B96" w:rsidR="00E44134" w:rsidRPr="00614D73" w:rsidRDefault="00E44134" w:rsidP="00614D73">
      <w:pPr>
        <w:spacing w:after="0" w:line="240" w:lineRule="auto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B67, a.s.</w:t>
      </w:r>
    </w:p>
    <w:sectPr w:rsidR="00E44134" w:rsidRPr="00614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9964BE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B5D676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88493491">
    <w:abstractNumId w:val="0"/>
  </w:num>
  <w:num w:numId="2" w16cid:durableId="1937208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07"/>
    <w:rsid w:val="00120E7F"/>
    <w:rsid w:val="001A7DA7"/>
    <w:rsid w:val="001C371D"/>
    <w:rsid w:val="003D394C"/>
    <w:rsid w:val="004A359C"/>
    <w:rsid w:val="004E3023"/>
    <w:rsid w:val="004E70A4"/>
    <w:rsid w:val="004F1A3C"/>
    <w:rsid w:val="00535DE7"/>
    <w:rsid w:val="00554BD3"/>
    <w:rsid w:val="005A5316"/>
    <w:rsid w:val="005D679D"/>
    <w:rsid w:val="005F3162"/>
    <w:rsid w:val="00614D73"/>
    <w:rsid w:val="006758DE"/>
    <w:rsid w:val="006C7914"/>
    <w:rsid w:val="006F475C"/>
    <w:rsid w:val="00775335"/>
    <w:rsid w:val="0079031E"/>
    <w:rsid w:val="008A1AE3"/>
    <w:rsid w:val="008F4782"/>
    <w:rsid w:val="00932B60"/>
    <w:rsid w:val="009C2CC0"/>
    <w:rsid w:val="00A1779B"/>
    <w:rsid w:val="00A54B36"/>
    <w:rsid w:val="00B20A76"/>
    <w:rsid w:val="00BC7077"/>
    <w:rsid w:val="00C17333"/>
    <w:rsid w:val="00C20864"/>
    <w:rsid w:val="00C27807"/>
    <w:rsid w:val="00C663D0"/>
    <w:rsid w:val="00C82333"/>
    <w:rsid w:val="00C95402"/>
    <w:rsid w:val="00D51BAB"/>
    <w:rsid w:val="00DB7490"/>
    <w:rsid w:val="00DD0817"/>
    <w:rsid w:val="00E44134"/>
    <w:rsid w:val="00E52057"/>
    <w:rsid w:val="00F071C8"/>
    <w:rsid w:val="00F7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CEA08"/>
  <w15:docId w15:val="{5B899289-873E-40F1-BE04-3404E793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74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1203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Továrek, Horký a partneři</Company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Večeřa</dc:creator>
  <cp:keywords/>
  <dc:description/>
  <cp:lastModifiedBy>Michaela Kovandová</cp:lastModifiedBy>
  <cp:revision>2</cp:revision>
  <cp:lastPrinted>2022-07-07T07:04:00Z</cp:lastPrinted>
  <dcterms:created xsi:type="dcterms:W3CDTF">2024-09-30T08:16:00Z</dcterms:created>
  <dcterms:modified xsi:type="dcterms:W3CDTF">2024-09-30T08:16:00Z</dcterms:modified>
</cp:coreProperties>
</file>